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D9A" w:rsidRDefault="00A02D9A">
      <w:pPr>
        <w:widowControl w:val="0"/>
        <w:pBdr>
          <w:top w:val="nil"/>
          <w:left w:val="nil"/>
          <w:bottom w:val="nil"/>
          <w:right w:val="nil"/>
          <w:between w:val="nil"/>
        </w:pBdr>
        <w:spacing w:after="0"/>
        <w:rPr>
          <w:rFonts w:ascii="Arial" w:eastAsia="Arial" w:hAnsi="Arial" w:cs="Arial"/>
          <w:b/>
          <w:color w:val="000000"/>
          <w:sz w:val="26"/>
          <w:szCs w:val="26"/>
        </w:rPr>
      </w:pPr>
    </w:p>
    <w:tbl>
      <w:tblPr>
        <w:tblStyle w:val="af7"/>
        <w:tblW w:w="10207" w:type="dxa"/>
        <w:tblInd w:w="-318" w:type="dxa"/>
        <w:tblLayout w:type="fixed"/>
        <w:tblLook w:val="0400" w:firstRow="0" w:lastRow="0" w:firstColumn="0" w:lastColumn="0" w:noHBand="0" w:noVBand="1"/>
      </w:tblPr>
      <w:tblGrid>
        <w:gridCol w:w="4962"/>
        <w:gridCol w:w="5245"/>
      </w:tblGrid>
      <w:tr w:rsidR="00A02D9A">
        <w:tc>
          <w:tcPr>
            <w:tcW w:w="4962" w:type="dxa"/>
            <w:shd w:val="clear" w:color="auto" w:fill="auto"/>
          </w:tcPr>
          <w:p w:rsidR="00A02D9A" w:rsidRPr="00746959" w:rsidRDefault="009330ED">
            <w:pPr>
              <w:spacing w:after="0" w:line="240" w:lineRule="auto"/>
              <w:ind w:right="-2"/>
              <w:rPr>
                <w:b/>
                <w:sz w:val="26"/>
                <w:szCs w:val="26"/>
                <w:lang w:val="en-US"/>
              </w:rPr>
            </w:pPr>
            <w:r w:rsidRPr="00746959">
              <w:rPr>
                <w:b/>
                <w:sz w:val="26"/>
                <w:szCs w:val="26"/>
                <w:lang w:val="en-US"/>
              </w:rPr>
              <w:t xml:space="preserve">APPROVED               </w:t>
            </w:r>
          </w:p>
          <w:p w:rsidR="00A02D9A" w:rsidRPr="00746959" w:rsidRDefault="009330ED">
            <w:pPr>
              <w:keepNext/>
              <w:spacing w:after="0" w:line="240" w:lineRule="auto"/>
              <w:ind w:left="-817" w:right="34" w:firstLine="777"/>
              <w:rPr>
                <w:b/>
                <w:sz w:val="26"/>
                <w:szCs w:val="26"/>
                <w:lang w:val="en-US"/>
              </w:rPr>
            </w:pPr>
            <w:r w:rsidRPr="00746959">
              <w:rPr>
                <w:b/>
                <w:sz w:val="26"/>
                <w:szCs w:val="26"/>
                <w:lang w:val="en-US"/>
              </w:rPr>
              <w:t>President of the</w:t>
            </w:r>
          </w:p>
          <w:p w:rsidR="00A02D9A" w:rsidRPr="00746959" w:rsidRDefault="009330ED">
            <w:pPr>
              <w:keepNext/>
              <w:spacing w:after="0" w:line="240" w:lineRule="auto"/>
              <w:ind w:left="-817" w:right="34" w:firstLine="777"/>
              <w:rPr>
                <w:b/>
                <w:sz w:val="26"/>
                <w:szCs w:val="26"/>
                <w:lang w:val="en-US"/>
              </w:rPr>
            </w:pPr>
            <w:r w:rsidRPr="00746959">
              <w:rPr>
                <w:b/>
                <w:sz w:val="26"/>
                <w:szCs w:val="26"/>
                <w:lang w:val="en-US"/>
              </w:rPr>
              <w:t xml:space="preserve">Regional Sports Public Organization </w:t>
            </w:r>
          </w:p>
          <w:p w:rsidR="00A02D9A" w:rsidRPr="00746959" w:rsidRDefault="009330ED">
            <w:pPr>
              <w:keepNext/>
              <w:spacing w:after="0" w:line="240" w:lineRule="auto"/>
              <w:ind w:left="-817" w:right="34" w:firstLine="777"/>
              <w:rPr>
                <w:b/>
                <w:sz w:val="26"/>
                <w:szCs w:val="26"/>
                <w:lang w:val="en-US"/>
              </w:rPr>
            </w:pPr>
            <w:r w:rsidRPr="00746959">
              <w:rPr>
                <w:b/>
                <w:sz w:val="26"/>
                <w:szCs w:val="26"/>
                <w:lang w:val="en-US"/>
              </w:rPr>
              <w:t>"Chess Federation" in Moscow</w:t>
            </w:r>
          </w:p>
          <w:p w:rsidR="00A02D9A" w:rsidRPr="00746959" w:rsidRDefault="00A02D9A">
            <w:pPr>
              <w:spacing w:after="0" w:line="240" w:lineRule="auto"/>
              <w:ind w:right="-2"/>
              <w:rPr>
                <w:b/>
                <w:sz w:val="26"/>
                <w:szCs w:val="26"/>
                <w:lang w:val="en-US"/>
              </w:rPr>
            </w:pPr>
          </w:p>
          <w:p w:rsidR="00A02D9A" w:rsidRPr="00746959" w:rsidRDefault="009330ED">
            <w:pPr>
              <w:spacing w:after="0" w:line="240" w:lineRule="auto"/>
              <w:ind w:right="-2"/>
              <w:rPr>
                <w:b/>
                <w:sz w:val="26"/>
                <w:szCs w:val="26"/>
                <w:lang w:val="en-US"/>
              </w:rPr>
            </w:pPr>
            <w:r w:rsidRPr="00746959">
              <w:rPr>
                <w:b/>
                <w:sz w:val="26"/>
                <w:szCs w:val="26"/>
                <w:lang w:val="en-US"/>
              </w:rPr>
              <w:t xml:space="preserve">_______________     S.E. </w:t>
            </w:r>
            <w:proofErr w:type="spellStart"/>
            <w:r w:rsidRPr="00746959">
              <w:rPr>
                <w:b/>
                <w:sz w:val="26"/>
                <w:szCs w:val="26"/>
                <w:lang w:val="en-US"/>
              </w:rPr>
              <w:t>Lazarev</w:t>
            </w:r>
            <w:proofErr w:type="spellEnd"/>
            <w:r w:rsidRPr="00746959">
              <w:rPr>
                <w:b/>
                <w:sz w:val="26"/>
                <w:szCs w:val="26"/>
                <w:lang w:val="en-US"/>
              </w:rPr>
              <w:t xml:space="preserve">   </w:t>
            </w:r>
          </w:p>
          <w:p w:rsidR="00A02D9A" w:rsidRPr="00746959" w:rsidRDefault="00A02D9A">
            <w:pPr>
              <w:spacing w:after="0" w:line="240" w:lineRule="auto"/>
              <w:ind w:right="-2"/>
              <w:rPr>
                <w:b/>
                <w:sz w:val="26"/>
                <w:szCs w:val="26"/>
                <w:lang w:val="en-US"/>
              </w:rPr>
            </w:pPr>
          </w:p>
          <w:p w:rsidR="00A02D9A" w:rsidRDefault="009330ED">
            <w:pPr>
              <w:spacing w:after="0" w:line="240" w:lineRule="auto"/>
              <w:ind w:right="-2"/>
              <w:rPr>
                <w:b/>
                <w:sz w:val="26"/>
                <w:szCs w:val="26"/>
              </w:rPr>
            </w:pPr>
            <w:r>
              <w:rPr>
                <w:b/>
                <w:sz w:val="26"/>
                <w:szCs w:val="26"/>
              </w:rPr>
              <w:t>“</w:t>
            </w:r>
            <w:r>
              <w:rPr>
                <w:b/>
                <w:sz w:val="26"/>
                <w:szCs w:val="26"/>
                <w:u w:val="single"/>
              </w:rPr>
              <w:t xml:space="preserve">      </w:t>
            </w:r>
            <w:r>
              <w:rPr>
                <w:b/>
                <w:sz w:val="26"/>
                <w:szCs w:val="26"/>
              </w:rPr>
              <w:t xml:space="preserve">”  ________________2023                                                                         </w:t>
            </w:r>
          </w:p>
        </w:tc>
        <w:tc>
          <w:tcPr>
            <w:tcW w:w="5245" w:type="dxa"/>
            <w:shd w:val="clear" w:color="auto" w:fill="auto"/>
          </w:tcPr>
          <w:p w:rsidR="00A02D9A" w:rsidRPr="00746959" w:rsidRDefault="009330ED">
            <w:pPr>
              <w:keepNext/>
              <w:spacing w:after="0" w:line="240" w:lineRule="auto"/>
              <w:ind w:left="-817" w:right="34" w:firstLine="777"/>
              <w:jc w:val="right"/>
              <w:rPr>
                <w:b/>
                <w:sz w:val="26"/>
                <w:szCs w:val="26"/>
                <w:lang w:val="en-US"/>
              </w:rPr>
            </w:pPr>
            <w:r w:rsidRPr="00746959">
              <w:rPr>
                <w:b/>
                <w:sz w:val="26"/>
                <w:szCs w:val="26"/>
                <w:lang w:val="en-US"/>
              </w:rPr>
              <w:t>AGREED-UPON</w:t>
            </w:r>
          </w:p>
          <w:p w:rsidR="00A02D9A" w:rsidRPr="00746959" w:rsidRDefault="009330ED">
            <w:pPr>
              <w:spacing w:after="0" w:line="240" w:lineRule="auto"/>
              <w:ind w:right="34" w:hanging="40"/>
              <w:jc w:val="right"/>
              <w:rPr>
                <w:b/>
                <w:sz w:val="26"/>
                <w:szCs w:val="26"/>
                <w:lang w:val="en-US"/>
              </w:rPr>
            </w:pPr>
            <w:r w:rsidRPr="00746959">
              <w:rPr>
                <w:b/>
                <w:sz w:val="26"/>
                <w:szCs w:val="26"/>
                <w:lang w:val="en-US"/>
              </w:rPr>
              <w:t>Executive Director of the All-Russian public organization "Chess Federation of Russia"</w:t>
            </w:r>
          </w:p>
          <w:p w:rsidR="00A02D9A" w:rsidRPr="00746959" w:rsidRDefault="00A02D9A">
            <w:pPr>
              <w:spacing w:after="0" w:line="240" w:lineRule="auto"/>
              <w:ind w:left="-817" w:right="34" w:firstLine="777"/>
              <w:jc w:val="right"/>
              <w:rPr>
                <w:b/>
                <w:sz w:val="26"/>
                <w:szCs w:val="26"/>
                <w:lang w:val="en-US"/>
              </w:rPr>
            </w:pPr>
          </w:p>
          <w:p w:rsidR="00A02D9A" w:rsidRPr="00746959" w:rsidRDefault="00A02D9A">
            <w:pPr>
              <w:spacing w:after="0" w:line="240" w:lineRule="auto"/>
              <w:ind w:left="-817" w:right="34" w:firstLine="777"/>
              <w:jc w:val="right"/>
              <w:rPr>
                <w:b/>
                <w:sz w:val="26"/>
                <w:szCs w:val="26"/>
                <w:lang w:val="en-US"/>
              </w:rPr>
            </w:pPr>
          </w:p>
          <w:p w:rsidR="00A02D9A" w:rsidRDefault="009330ED">
            <w:pPr>
              <w:spacing w:after="0" w:line="240" w:lineRule="auto"/>
              <w:ind w:left="-817" w:right="34" w:firstLine="777"/>
              <w:jc w:val="right"/>
              <w:rPr>
                <w:b/>
                <w:sz w:val="26"/>
                <w:szCs w:val="26"/>
              </w:rPr>
            </w:pPr>
            <w:r>
              <w:rPr>
                <w:b/>
                <w:sz w:val="26"/>
                <w:szCs w:val="26"/>
              </w:rPr>
              <w:t xml:space="preserve">___________   A.V. </w:t>
            </w:r>
            <w:proofErr w:type="spellStart"/>
            <w:r>
              <w:rPr>
                <w:b/>
                <w:sz w:val="26"/>
                <w:szCs w:val="26"/>
              </w:rPr>
              <w:t>Tkachev</w:t>
            </w:r>
            <w:proofErr w:type="spellEnd"/>
          </w:p>
          <w:p w:rsidR="00A02D9A" w:rsidRDefault="00A02D9A">
            <w:pPr>
              <w:spacing w:after="0" w:line="240" w:lineRule="auto"/>
              <w:ind w:left="-817" w:right="34" w:firstLine="777"/>
              <w:jc w:val="right"/>
              <w:rPr>
                <w:b/>
                <w:sz w:val="26"/>
                <w:szCs w:val="26"/>
              </w:rPr>
            </w:pPr>
          </w:p>
          <w:p w:rsidR="00A02D9A" w:rsidRDefault="009330ED">
            <w:pPr>
              <w:spacing w:after="0" w:line="240" w:lineRule="auto"/>
              <w:ind w:left="-817" w:right="34" w:firstLine="777"/>
              <w:jc w:val="right"/>
              <w:rPr>
                <w:b/>
                <w:sz w:val="26"/>
                <w:szCs w:val="26"/>
              </w:rPr>
            </w:pPr>
            <w:r>
              <w:rPr>
                <w:b/>
                <w:sz w:val="26"/>
                <w:szCs w:val="26"/>
              </w:rPr>
              <w:t>“___” _____________ 2023</w:t>
            </w:r>
          </w:p>
        </w:tc>
      </w:tr>
      <w:tr w:rsidR="00A02D9A">
        <w:tc>
          <w:tcPr>
            <w:tcW w:w="4962" w:type="dxa"/>
            <w:shd w:val="clear" w:color="auto" w:fill="auto"/>
          </w:tcPr>
          <w:p w:rsidR="00A02D9A" w:rsidRPr="00746959" w:rsidRDefault="009330ED">
            <w:pPr>
              <w:spacing w:after="0" w:line="240" w:lineRule="auto"/>
              <w:ind w:right="-2"/>
              <w:rPr>
                <w:b/>
                <w:sz w:val="26"/>
                <w:szCs w:val="26"/>
                <w:lang w:val="en-US"/>
              </w:rPr>
            </w:pPr>
            <w:r w:rsidRPr="00746959">
              <w:rPr>
                <w:b/>
                <w:sz w:val="26"/>
                <w:szCs w:val="26"/>
                <w:lang w:val="en-US"/>
              </w:rPr>
              <w:t>“Agreed-upon”</w:t>
            </w:r>
          </w:p>
          <w:p w:rsidR="00A02D9A" w:rsidRPr="00746959" w:rsidRDefault="009330ED">
            <w:pPr>
              <w:spacing w:after="0" w:line="240" w:lineRule="auto"/>
              <w:ind w:right="-2"/>
              <w:rPr>
                <w:b/>
                <w:sz w:val="26"/>
                <w:szCs w:val="26"/>
                <w:lang w:val="en-US"/>
              </w:rPr>
            </w:pPr>
            <w:r w:rsidRPr="00746959">
              <w:rPr>
                <w:b/>
                <w:sz w:val="26"/>
                <w:szCs w:val="26"/>
                <w:lang w:val="en-US"/>
              </w:rPr>
              <w:t>CEO of the Autonomous non-profit organization "Moscow Sport"</w:t>
            </w:r>
          </w:p>
          <w:p w:rsidR="00A02D9A" w:rsidRPr="00746959" w:rsidRDefault="00A02D9A">
            <w:pPr>
              <w:spacing w:after="0" w:line="240" w:lineRule="auto"/>
              <w:ind w:right="-2"/>
              <w:rPr>
                <w:b/>
                <w:sz w:val="26"/>
                <w:szCs w:val="26"/>
                <w:lang w:val="en-US"/>
              </w:rPr>
            </w:pPr>
          </w:p>
          <w:p w:rsidR="00A02D9A" w:rsidRDefault="009330ED">
            <w:pPr>
              <w:spacing w:after="0" w:line="240" w:lineRule="auto"/>
              <w:ind w:right="-2"/>
              <w:rPr>
                <w:b/>
                <w:sz w:val="26"/>
                <w:szCs w:val="26"/>
              </w:rPr>
            </w:pPr>
            <w:r>
              <w:rPr>
                <w:b/>
                <w:sz w:val="26"/>
                <w:szCs w:val="26"/>
              </w:rPr>
              <w:t xml:space="preserve">______________I.V. </w:t>
            </w:r>
            <w:proofErr w:type="spellStart"/>
            <w:r>
              <w:rPr>
                <w:b/>
                <w:sz w:val="26"/>
                <w:szCs w:val="26"/>
              </w:rPr>
              <w:t>Kuznetsov</w:t>
            </w:r>
            <w:proofErr w:type="spellEnd"/>
            <w:r>
              <w:rPr>
                <w:b/>
                <w:sz w:val="26"/>
                <w:szCs w:val="26"/>
              </w:rPr>
              <w:t xml:space="preserve">      </w:t>
            </w:r>
          </w:p>
          <w:p w:rsidR="00A02D9A" w:rsidRDefault="009330ED">
            <w:pPr>
              <w:spacing w:after="0" w:line="240" w:lineRule="auto"/>
              <w:ind w:right="-2"/>
              <w:rPr>
                <w:b/>
                <w:sz w:val="26"/>
                <w:szCs w:val="26"/>
              </w:rPr>
            </w:pPr>
            <w:r>
              <w:rPr>
                <w:b/>
                <w:sz w:val="26"/>
                <w:szCs w:val="26"/>
              </w:rPr>
              <w:t xml:space="preserve"> “___” ________________2023                                                                           </w:t>
            </w:r>
          </w:p>
        </w:tc>
        <w:tc>
          <w:tcPr>
            <w:tcW w:w="5245" w:type="dxa"/>
            <w:shd w:val="clear" w:color="auto" w:fill="auto"/>
          </w:tcPr>
          <w:p w:rsidR="00A02D9A" w:rsidRDefault="00A02D9A">
            <w:pPr>
              <w:keepNext/>
              <w:spacing w:after="0" w:line="240" w:lineRule="auto"/>
              <w:ind w:left="-817" w:right="34" w:firstLine="777"/>
              <w:jc w:val="right"/>
              <w:rPr>
                <w:b/>
                <w:sz w:val="26"/>
                <w:szCs w:val="26"/>
              </w:rPr>
            </w:pPr>
          </w:p>
        </w:tc>
      </w:tr>
    </w:tbl>
    <w:p w:rsidR="00A02D9A" w:rsidRDefault="00A02D9A">
      <w:pPr>
        <w:shd w:val="clear" w:color="auto" w:fill="FFFFFF"/>
        <w:spacing w:before="280" w:after="280"/>
        <w:jc w:val="center"/>
        <w:rPr>
          <w:b/>
          <w:color w:val="000000"/>
          <w:sz w:val="26"/>
          <w:szCs w:val="26"/>
        </w:rPr>
      </w:pPr>
    </w:p>
    <w:p w:rsidR="00A02D9A" w:rsidRDefault="00A02D9A">
      <w:pPr>
        <w:shd w:val="clear" w:color="auto" w:fill="FFFFFF"/>
        <w:spacing w:before="280" w:after="280"/>
        <w:jc w:val="center"/>
        <w:rPr>
          <w:b/>
          <w:color w:val="000000"/>
          <w:sz w:val="26"/>
          <w:szCs w:val="26"/>
        </w:rPr>
      </w:pPr>
    </w:p>
    <w:p w:rsidR="00A02D9A" w:rsidRDefault="009330ED">
      <w:pPr>
        <w:shd w:val="clear" w:color="auto" w:fill="FFFFFF"/>
        <w:spacing w:before="280" w:after="280"/>
        <w:jc w:val="center"/>
        <w:rPr>
          <w:b/>
          <w:color w:val="000000"/>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
    <w:p w:rsidR="00A02D9A" w:rsidRDefault="00A02D9A">
      <w:pPr>
        <w:shd w:val="clear" w:color="auto" w:fill="FFFFFF"/>
        <w:spacing w:before="280" w:after="280"/>
        <w:jc w:val="center"/>
        <w:rPr>
          <w:b/>
          <w:color w:val="000000"/>
          <w:sz w:val="26"/>
          <w:szCs w:val="26"/>
        </w:rPr>
      </w:pPr>
    </w:p>
    <w:p w:rsidR="00A02D9A" w:rsidRDefault="00A02D9A">
      <w:pPr>
        <w:shd w:val="clear" w:color="auto" w:fill="FFFFFF"/>
        <w:spacing w:before="280" w:after="280"/>
        <w:jc w:val="center"/>
        <w:rPr>
          <w:b/>
          <w:color w:val="000000"/>
          <w:sz w:val="26"/>
          <w:szCs w:val="26"/>
        </w:rPr>
      </w:pPr>
    </w:p>
    <w:p w:rsidR="00A02D9A" w:rsidRDefault="009330ED">
      <w:pPr>
        <w:shd w:val="clear" w:color="auto" w:fill="FFFFFF"/>
        <w:spacing w:before="280" w:after="280"/>
        <w:jc w:val="center"/>
        <w:rPr>
          <w:sz w:val="26"/>
          <w:szCs w:val="26"/>
        </w:rPr>
      </w:pPr>
      <w:r>
        <w:rPr>
          <w:b/>
          <w:sz w:val="26"/>
          <w:szCs w:val="26"/>
        </w:rPr>
        <w:t>REGULATION</w:t>
      </w:r>
    </w:p>
    <w:p w:rsidR="00A02D9A" w:rsidRPr="00746959" w:rsidRDefault="009330ED">
      <w:pPr>
        <w:shd w:val="clear" w:color="auto" w:fill="FFFFFF"/>
        <w:spacing w:after="0"/>
        <w:jc w:val="center"/>
        <w:rPr>
          <w:b/>
          <w:sz w:val="26"/>
          <w:szCs w:val="26"/>
          <w:lang w:val="en-US"/>
        </w:rPr>
      </w:pPr>
      <w:r w:rsidRPr="00746959">
        <w:rPr>
          <w:b/>
          <w:sz w:val="26"/>
          <w:szCs w:val="26"/>
          <w:lang w:val="en-US"/>
        </w:rPr>
        <w:t xml:space="preserve">For the XIX International Chess Forum </w:t>
      </w:r>
    </w:p>
    <w:p w:rsidR="00A02D9A" w:rsidRPr="00746959" w:rsidRDefault="009330ED">
      <w:pPr>
        <w:shd w:val="clear" w:color="auto" w:fill="FFFFFF"/>
        <w:spacing w:after="0"/>
        <w:jc w:val="center"/>
        <w:rPr>
          <w:sz w:val="26"/>
          <w:szCs w:val="26"/>
          <w:lang w:val="en-US"/>
        </w:rPr>
      </w:pPr>
      <w:r w:rsidRPr="00746959">
        <w:rPr>
          <w:b/>
          <w:sz w:val="26"/>
          <w:szCs w:val="26"/>
          <w:lang w:val="en-US"/>
        </w:rPr>
        <w:t>"Moscow Open-2023".</w:t>
      </w:r>
    </w:p>
    <w:p w:rsidR="00A02D9A" w:rsidRPr="00746959" w:rsidRDefault="00A02D9A">
      <w:pPr>
        <w:shd w:val="clear" w:color="auto" w:fill="FFFFFF"/>
        <w:spacing w:before="280" w:after="280"/>
        <w:jc w:val="center"/>
        <w:rPr>
          <w:b/>
          <w:sz w:val="26"/>
          <w:szCs w:val="26"/>
          <w:lang w:val="en-US"/>
        </w:rPr>
      </w:pPr>
    </w:p>
    <w:p w:rsidR="00A02D9A" w:rsidRPr="00746959" w:rsidRDefault="00A02D9A">
      <w:pPr>
        <w:shd w:val="clear" w:color="auto" w:fill="FFFFFF"/>
        <w:spacing w:before="280" w:after="280"/>
        <w:jc w:val="both"/>
        <w:rPr>
          <w:color w:val="000000"/>
          <w:sz w:val="26"/>
          <w:szCs w:val="26"/>
          <w:lang w:val="en-US"/>
        </w:rPr>
      </w:pPr>
    </w:p>
    <w:p w:rsidR="00A02D9A" w:rsidRPr="00746959" w:rsidRDefault="00A02D9A">
      <w:pPr>
        <w:shd w:val="clear" w:color="auto" w:fill="FFFFFF"/>
        <w:spacing w:before="280" w:after="280"/>
        <w:jc w:val="both"/>
        <w:rPr>
          <w:color w:val="000000"/>
          <w:sz w:val="26"/>
          <w:szCs w:val="26"/>
          <w:lang w:val="en-US"/>
        </w:rPr>
      </w:pPr>
    </w:p>
    <w:p w:rsidR="00A02D9A" w:rsidRPr="00746959" w:rsidRDefault="00A02D9A">
      <w:pPr>
        <w:shd w:val="clear" w:color="auto" w:fill="FFFFFF"/>
        <w:spacing w:before="280" w:after="280"/>
        <w:jc w:val="both"/>
        <w:rPr>
          <w:color w:val="000000"/>
          <w:sz w:val="26"/>
          <w:szCs w:val="26"/>
          <w:lang w:val="en-US"/>
        </w:rPr>
      </w:pPr>
    </w:p>
    <w:p w:rsidR="00A02D9A" w:rsidRPr="00746959" w:rsidRDefault="00A02D9A">
      <w:pPr>
        <w:shd w:val="clear" w:color="auto" w:fill="FFFFFF"/>
        <w:spacing w:before="280" w:after="280"/>
        <w:jc w:val="both"/>
        <w:rPr>
          <w:color w:val="000000"/>
          <w:sz w:val="26"/>
          <w:szCs w:val="26"/>
          <w:lang w:val="en-US"/>
        </w:rPr>
      </w:pPr>
    </w:p>
    <w:p w:rsidR="00A02D9A" w:rsidRPr="00746959" w:rsidRDefault="00A02D9A">
      <w:pPr>
        <w:shd w:val="clear" w:color="auto" w:fill="FFFFFF"/>
        <w:spacing w:before="280" w:after="280"/>
        <w:jc w:val="both"/>
        <w:rPr>
          <w:color w:val="000000"/>
          <w:sz w:val="26"/>
          <w:szCs w:val="26"/>
          <w:lang w:val="en-US"/>
        </w:rPr>
      </w:pPr>
    </w:p>
    <w:p w:rsidR="00A02D9A" w:rsidRPr="00746959" w:rsidRDefault="009330ED">
      <w:pPr>
        <w:shd w:val="clear" w:color="auto" w:fill="FFFFFF"/>
        <w:tabs>
          <w:tab w:val="left" w:pos="3960"/>
          <w:tab w:val="right" w:pos="9354"/>
        </w:tabs>
        <w:spacing w:before="280" w:after="280"/>
        <w:jc w:val="both"/>
        <w:rPr>
          <w:color w:val="000000"/>
          <w:sz w:val="26"/>
          <w:szCs w:val="26"/>
          <w:lang w:val="en-US"/>
        </w:rPr>
      </w:pPr>
      <w:r w:rsidRPr="00746959">
        <w:rPr>
          <w:color w:val="000000"/>
          <w:sz w:val="26"/>
          <w:szCs w:val="26"/>
          <w:lang w:val="en-US"/>
        </w:rPr>
        <w:tab/>
      </w:r>
    </w:p>
    <w:p w:rsidR="00A02D9A" w:rsidRPr="00746959" w:rsidRDefault="009330ED">
      <w:pPr>
        <w:shd w:val="clear" w:color="auto" w:fill="FFFFFF"/>
        <w:tabs>
          <w:tab w:val="left" w:pos="3960"/>
          <w:tab w:val="right" w:pos="9354"/>
        </w:tabs>
        <w:spacing w:before="280" w:after="280"/>
        <w:jc w:val="center"/>
        <w:rPr>
          <w:sz w:val="26"/>
          <w:szCs w:val="26"/>
          <w:lang w:val="en-US"/>
        </w:rPr>
      </w:pPr>
      <w:r w:rsidRPr="00746959">
        <w:rPr>
          <w:sz w:val="26"/>
          <w:szCs w:val="26"/>
          <w:lang w:val="en-US"/>
        </w:rPr>
        <w:t>City: Moscow</w:t>
      </w:r>
    </w:p>
    <w:p w:rsidR="00A02D9A" w:rsidRPr="00746959" w:rsidRDefault="009330ED">
      <w:pPr>
        <w:pStyle w:val="1"/>
        <w:keepLines w:val="0"/>
        <w:spacing w:before="120" w:line="240" w:lineRule="auto"/>
        <w:ind w:left="720" w:hanging="360"/>
        <w:jc w:val="center"/>
        <w:rPr>
          <w:sz w:val="26"/>
          <w:szCs w:val="26"/>
          <w:lang w:val="en-US"/>
        </w:rPr>
      </w:pPr>
      <w:bookmarkStart w:id="0" w:name="_heading=h.qfiw92gawa5u" w:colFirst="0" w:colLast="0"/>
      <w:bookmarkEnd w:id="0"/>
      <w:r w:rsidRPr="00746959">
        <w:rPr>
          <w:sz w:val="26"/>
          <w:szCs w:val="26"/>
          <w:lang w:val="en-US"/>
        </w:rPr>
        <w:lastRenderedPageBreak/>
        <w:t>I. GENERAL REGULATIONS.</w:t>
      </w:r>
    </w:p>
    <w:p w:rsidR="00A02D9A" w:rsidRPr="00746959" w:rsidRDefault="009330ED" w:rsidP="000D6637">
      <w:pPr>
        <w:shd w:val="clear" w:color="auto" w:fill="FFFFFF"/>
        <w:spacing w:after="120"/>
        <w:ind w:firstLine="567"/>
        <w:jc w:val="both"/>
        <w:rPr>
          <w:sz w:val="26"/>
          <w:szCs w:val="26"/>
          <w:lang w:val="en-US"/>
        </w:rPr>
      </w:pPr>
      <w:proofErr w:type="gramStart"/>
      <w:r w:rsidRPr="00746959">
        <w:rPr>
          <w:sz w:val="26"/>
          <w:szCs w:val="26"/>
          <w:lang w:val="en-US"/>
        </w:rPr>
        <w:t>The XIX International Chess Forum "Moscow Open-2023" (hereinafter a Tournament)  is held in accordance with the Procedure for the inclusion of physical culture and sports events in the Unified calendar plan for interregional, all-Russian and international physical culture and sports events, approved by order of the Ministry of Sports of the Russian Federation of August 27 2021 No. 667 (part II UCP cf. No.24131, cf. No.24141, cf. No.24277,cf. No.24278,</w:t>
      </w:r>
      <w:r w:rsidRPr="00746959">
        <w:rPr>
          <w:lang w:val="en-US"/>
        </w:rPr>
        <w:t xml:space="preserve"> </w:t>
      </w:r>
      <w:r w:rsidRPr="00746959">
        <w:rPr>
          <w:sz w:val="26"/>
          <w:szCs w:val="26"/>
          <w:lang w:val="en-US"/>
        </w:rPr>
        <w:t>cf. No.24279, cf. No.24280) the calendar plan of the All-Russian public organization "Chess Federation of Russia".</w:t>
      </w:r>
      <w:proofErr w:type="gramEnd"/>
      <w:r w:rsidRPr="00746959">
        <w:rPr>
          <w:sz w:val="26"/>
          <w:szCs w:val="26"/>
          <w:lang w:val="en-US"/>
        </w:rPr>
        <w:t xml:space="preserve"> Type of tournament - individual. The competition </w:t>
      </w:r>
      <w:proofErr w:type="gramStart"/>
      <w:r w:rsidRPr="00746959">
        <w:rPr>
          <w:sz w:val="26"/>
          <w:szCs w:val="26"/>
          <w:lang w:val="en-US"/>
        </w:rPr>
        <w:t>is held</w:t>
      </w:r>
      <w:proofErr w:type="gramEnd"/>
      <w:r w:rsidRPr="00746959">
        <w:rPr>
          <w:sz w:val="26"/>
          <w:szCs w:val="26"/>
          <w:lang w:val="en-US"/>
        </w:rPr>
        <w:t xml:space="preserve"> according to the current Rules of the sport "chess", approved by order of the Ministry of Sports of the Russian Federation and in accordance with the FIDE Laws of the Game.</w:t>
      </w:r>
    </w:p>
    <w:p w:rsidR="00A02D9A" w:rsidRPr="00746959" w:rsidRDefault="009330ED" w:rsidP="000D6637">
      <w:pPr>
        <w:shd w:val="clear" w:color="auto" w:fill="FFFFFF"/>
        <w:spacing w:after="120"/>
        <w:ind w:firstLine="567"/>
        <w:jc w:val="both"/>
        <w:rPr>
          <w:sz w:val="26"/>
          <w:szCs w:val="26"/>
          <w:lang w:val="en-US"/>
        </w:rPr>
      </w:pPr>
      <w:r w:rsidRPr="00746959">
        <w:rPr>
          <w:sz w:val="26"/>
          <w:szCs w:val="26"/>
          <w:lang w:val="en-US"/>
        </w:rPr>
        <w:t xml:space="preserve">The competition </w:t>
      </w:r>
      <w:proofErr w:type="gramStart"/>
      <w:r w:rsidRPr="00746959">
        <w:rPr>
          <w:sz w:val="26"/>
          <w:szCs w:val="26"/>
          <w:lang w:val="en-US"/>
        </w:rPr>
        <w:t>is held</w:t>
      </w:r>
      <w:proofErr w:type="gramEnd"/>
      <w:r w:rsidRPr="00746959">
        <w:rPr>
          <w:sz w:val="26"/>
          <w:szCs w:val="26"/>
          <w:lang w:val="en-US"/>
        </w:rPr>
        <w:t xml:space="preserve"> in accordance with:</w:t>
      </w:r>
    </w:p>
    <w:p w:rsidR="00A02D9A" w:rsidRPr="00746959" w:rsidRDefault="009330ED">
      <w:pPr>
        <w:shd w:val="clear" w:color="auto" w:fill="FFFFFF"/>
        <w:spacing w:after="120"/>
        <w:jc w:val="both"/>
        <w:rPr>
          <w:sz w:val="26"/>
          <w:szCs w:val="26"/>
          <w:lang w:val="en-US"/>
        </w:rPr>
      </w:pPr>
      <w:r w:rsidRPr="00746959">
        <w:rPr>
          <w:sz w:val="26"/>
          <w:szCs w:val="26"/>
          <w:lang w:val="en-US"/>
        </w:rPr>
        <w:t xml:space="preserve"> - </w:t>
      </w:r>
      <w:proofErr w:type="gramStart"/>
      <w:r w:rsidRPr="00746959">
        <w:rPr>
          <w:sz w:val="26"/>
          <w:szCs w:val="26"/>
          <w:lang w:val="en-US"/>
        </w:rPr>
        <w:t>regulations</w:t>
      </w:r>
      <w:proofErr w:type="gramEnd"/>
      <w:r w:rsidRPr="00746959">
        <w:rPr>
          <w:sz w:val="26"/>
          <w:szCs w:val="26"/>
          <w:lang w:val="en-US"/>
        </w:rPr>
        <w:t xml:space="preserve"> on All-Russian tournament for the Russian Cup 2023 in chess among men</w:t>
      </w:r>
      <w:r w:rsidR="00746959" w:rsidRPr="00746959">
        <w:rPr>
          <w:sz w:val="26"/>
          <w:szCs w:val="26"/>
          <w:lang w:val="en-US"/>
        </w:rPr>
        <w:t xml:space="preserve"> (</w:t>
      </w:r>
      <w:r w:rsidRPr="00746959">
        <w:rPr>
          <w:sz w:val="26"/>
          <w:szCs w:val="26"/>
          <w:lang w:val="en-US"/>
        </w:rPr>
        <w:t>;</w:t>
      </w:r>
    </w:p>
    <w:p w:rsidR="00A02D9A" w:rsidRPr="00746959" w:rsidRDefault="009330ED">
      <w:pPr>
        <w:shd w:val="clear" w:color="auto" w:fill="FFFFFF"/>
        <w:spacing w:after="120"/>
        <w:jc w:val="both"/>
        <w:rPr>
          <w:sz w:val="26"/>
          <w:szCs w:val="26"/>
          <w:lang w:val="en-US"/>
        </w:rPr>
      </w:pPr>
      <w:r w:rsidRPr="00746959">
        <w:rPr>
          <w:sz w:val="26"/>
          <w:szCs w:val="26"/>
          <w:lang w:val="en-US"/>
        </w:rPr>
        <w:t xml:space="preserve">- </w:t>
      </w:r>
      <w:proofErr w:type="gramStart"/>
      <w:r w:rsidRPr="00746959">
        <w:rPr>
          <w:sz w:val="26"/>
          <w:szCs w:val="26"/>
          <w:lang w:val="en-US"/>
        </w:rPr>
        <w:t>regulations</w:t>
      </w:r>
      <w:proofErr w:type="gramEnd"/>
      <w:r w:rsidRPr="00746959">
        <w:rPr>
          <w:sz w:val="26"/>
          <w:szCs w:val="26"/>
          <w:lang w:val="en-US"/>
        </w:rPr>
        <w:t xml:space="preserve"> on All-Russian tournament for the Russian Cup 2023 in chess among women;</w:t>
      </w:r>
    </w:p>
    <w:p w:rsidR="00A02D9A" w:rsidRPr="00746959" w:rsidRDefault="009330ED">
      <w:pPr>
        <w:shd w:val="clear" w:color="auto" w:fill="FFFFFF"/>
        <w:spacing w:after="120"/>
        <w:jc w:val="both"/>
        <w:rPr>
          <w:sz w:val="26"/>
          <w:szCs w:val="26"/>
          <w:lang w:val="en-US"/>
        </w:rPr>
      </w:pPr>
      <w:r w:rsidRPr="00746959">
        <w:rPr>
          <w:sz w:val="26"/>
          <w:szCs w:val="26"/>
          <w:lang w:val="en-US"/>
        </w:rPr>
        <w:t>- regulations on All-Russian tournament  for the Russian Cup in 2023 in chess among boys and girls up to 9,11,13 years old, and adolescents (boys, girls) up to 15 years old.</w:t>
      </w:r>
    </w:p>
    <w:p w:rsidR="00A02D9A" w:rsidRPr="00746959" w:rsidRDefault="009330ED" w:rsidP="000D6637">
      <w:pPr>
        <w:shd w:val="clear" w:color="auto" w:fill="FFFFFF"/>
        <w:spacing w:before="60" w:after="60"/>
        <w:ind w:firstLine="567"/>
        <w:jc w:val="both"/>
        <w:rPr>
          <w:sz w:val="26"/>
          <w:szCs w:val="26"/>
          <w:lang w:val="en-US"/>
        </w:rPr>
      </w:pPr>
      <w:r w:rsidRPr="00746959">
        <w:rPr>
          <w:sz w:val="26"/>
          <w:szCs w:val="26"/>
          <w:lang w:val="en-US"/>
        </w:rPr>
        <w:t>The behavior of participants during the Tournament is regulated by the Regulations “On sports sanctions in the sport of Chess”</w:t>
      </w:r>
      <w:proofErr w:type="gramStart"/>
      <w:r w:rsidRPr="00746959">
        <w:rPr>
          <w:sz w:val="26"/>
          <w:szCs w:val="26"/>
          <w:lang w:val="en-US"/>
        </w:rPr>
        <w:t>,</w:t>
      </w:r>
      <w:proofErr w:type="gramEnd"/>
      <w:r w:rsidRPr="00746959">
        <w:rPr>
          <w:sz w:val="26"/>
          <w:szCs w:val="26"/>
          <w:lang w:val="en-US"/>
        </w:rPr>
        <w:t xml:space="preserve"> approved by the decision of the Supervisory Board of the All-Russian Public Organization “Chess Federation of Russia”, protocol No. 6-12.2019, dated 07.12.2019. Organizers and participants </w:t>
      </w:r>
      <w:proofErr w:type="gramStart"/>
      <w:r w:rsidRPr="00746959">
        <w:rPr>
          <w:sz w:val="26"/>
          <w:szCs w:val="26"/>
          <w:lang w:val="en-US"/>
        </w:rPr>
        <w:t>are</w:t>
      </w:r>
      <w:r w:rsidR="000D6637" w:rsidRPr="000D6637">
        <w:rPr>
          <w:sz w:val="26"/>
          <w:szCs w:val="26"/>
          <w:lang w:val="en-US"/>
        </w:rPr>
        <w:t xml:space="preserve"> </w:t>
      </w:r>
      <w:r w:rsidRPr="00746959">
        <w:rPr>
          <w:sz w:val="26"/>
          <w:szCs w:val="26"/>
          <w:lang w:val="en-US"/>
        </w:rPr>
        <w:t>prohibited</w:t>
      </w:r>
      <w:proofErr w:type="gramEnd"/>
      <w:r w:rsidRPr="00746959">
        <w:rPr>
          <w:sz w:val="26"/>
          <w:szCs w:val="26"/>
          <w:lang w:val="en-US"/>
        </w:rPr>
        <w:t xml:space="preserve"> from illegally influencing the results of sports tournament. It </w:t>
      </w:r>
      <w:proofErr w:type="gramStart"/>
      <w:r w:rsidRPr="00746959">
        <w:rPr>
          <w:sz w:val="26"/>
          <w:szCs w:val="26"/>
          <w:lang w:val="en-US"/>
        </w:rPr>
        <w:t>is prohibited</w:t>
      </w:r>
      <w:proofErr w:type="gramEnd"/>
      <w:r w:rsidRPr="00746959">
        <w:rPr>
          <w:sz w:val="26"/>
          <w:szCs w:val="26"/>
          <w:lang w:val="en-US"/>
        </w:rPr>
        <w:t xml:space="preserve"> to participate in gambling, betting shops, and sweepstakes by betting on official sports tournament, in accordance with the requirements established by paragraph 3 of part 4 of article 26.2. Federal Law of December 4, 2007 No. 329-FZ "On Physical Culture and Sports in the Russian Federation".</w:t>
      </w:r>
    </w:p>
    <w:p w:rsidR="00A02D9A" w:rsidRPr="00746959" w:rsidRDefault="009330ED" w:rsidP="000D6637">
      <w:pPr>
        <w:shd w:val="clear" w:color="auto" w:fill="FFFFFF"/>
        <w:spacing w:before="60" w:after="60"/>
        <w:ind w:firstLine="567"/>
        <w:jc w:val="both"/>
        <w:rPr>
          <w:sz w:val="26"/>
          <w:szCs w:val="26"/>
          <w:lang w:val="en-US"/>
        </w:rPr>
      </w:pPr>
      <w:r w:rsidRPr="00746959">
        <w:rPr>
          <w:sz w:val="26"/>
          <w:szCs w:val="26"/>
          <w:lang w:val="en-US"/>
        </w:rPr>
        <w:t xml:space="preserve">Organizers provide: </w:t>
      </w:r>
    </w:p>
    <w:p w:rsidR="00A02D9A" w:rsidRPr="00746959" w:rsidRDefault="009330ED">
      <w:pPr>
        <w:shd w:val="clear" w:color="auto" w:fill="FFFFFF"/>
        <w:spacing w:after="120"/>
        <w:jc w:val="both"/>
        <w:rPr>
          <w:sz w:val="26"/>
          <w:szCs w:val="26"/>
          <w:lang w:val="en-US"/>
        </w:rPr>
      </w:pPr>
      <w:r w:rsidRPr="00746959">
        <w:rPr>
          <w:sz w:val="26"/>
          <w:szCs w:val="26"/>
          <w:lang w:val="en-US"/>
        </w:rPr>
        <w:t>• cheating control in compliance with the requirements of the Anti-Cheating Rules approved by FIDE.</w:t>
      </w:r>
    </w:p>
    <w:p w:rsidR="00A02D9A" w:rsidRPr="00746959" w:rsidRDefault="009330ED">
      <w:pPr>
        <w:shd w:val="clear" w:color="auto" w:fill="FFFFFF"/>
        <w:spacing w:after="120"/>
        <w:jc w:val="both"/>
        <w:rPr>
          <w:sz w:val="26"/>
          <w:szCs w:val="26"/>
          <w:lang w:val="en-US"/>
        </w:rPr>
      </w:pPr>
      <w:r w:rsidRPr="00746959">
        <w:rPr>
          <w:sz w:val="26"/>
          <w:szCs w:val="26"/>
          <w:lang w:val="en-US"/>
        </w:rPr>
        <w:t xml:space="preserve">• posting information about the course of the tournament in local mass media and on the Internet. </w:t>
      </w:r>
    </w:p>
    <w:p w:rsidR="00A02D9A" w:rsidRPr="00746959" w:rsidRDefault="009330ED">
      <w:pPr>
        <w:shd w:val="clear" w:color="auto" w:fill="FFFFFF"/>
        <w:spacing w:after="120"/>
        <w:jc w:val="both"/>
        <w:rPr>
          <w:sz w:val="26"/>
          <w:szCs w:val="26"/>
          <w:lang w:val="en-US"/>
        </w:rPr>
      </w:pPr>
      <w:r w:rsidRPr="00746959">
        <w:rPr>
          <w:sz w:val="26"/>
          <w:szCs w:val="26"/>
          <w:lang w:val="en-US"/>
        </w:rPr>
        <w:t>• decoration of the playing area with advertising and symbols of the sponsors of the Chess Federation of Russia (RCF) and Chess Federation of Moscow (MCF), local sponsors; production of banners and posters with the logos of the RCF, MCF, and sponsors.</w:t>
      </w:r>
    </w:p>
    <w:p w:rsidR="00A02D9A" w:rsidRPr="00746959" w:rsidRDefault="009330ED" w:rsidP="00D62F5E">
      <w:pPr>
        <w:shd w:val="clear" w:color="auto" w:fill="FFFFFF"/>
        <w:spacing w:before="60" w:after="60"/>
        <w:ind w:firstLine="567"/>
        <w:jc w:val="both"/>
        <w:rPr>
          <w:b/>
          <w:sz w:val="26"/>
          <w:szCs w:val="26"/>
          <w:lang w:val="en-US"/>
        </w:rPr>
      </w:pPr>
      <w:r w:rsidRPr="00746959">
        <w:rPr>
          <w:b/>
          <w:sz w:val="26"/>
          <w:szCs w:val="26"/>
          <w:lang w:val="en-US"/>
        </w:rPr>
        <w:t xml:space="preserve">Goals and objectives. </w:t>
      </w:r>
    </w:p>
    <w:p w:rsidR="00A02D9A" w:rsidRPr="00746959" w:rsidRDefault="009330ED">
      <w:pPr>
        <w:shd w:val="clear" w:color="auto" w:fill="FFFFFF"/>
        <w:spacing w:after="120"/>
        <w:jc w:val="both"/>
        <w:rPr>
          <w:sz w:val="26"/>
          <w:szCs w:val="26"/>
          <w:lang w:val="en-US"/>
        </w:rPr>
      </w:pPr>
      <w:r w:rsidRPr="00746959">
        <w:rPr>
          <w:sz w:val="26"/>
          <w:szCs w:val="26"/>
          <w:lang w:val="en-US"/>
        </w:rPr>
        <w:t xml:space="preserve">• </w:t>
      </w:r>
      <w:proofErr w:type="gramStart"/>
      <w:r w:rsidRPr="00746959">
        <w:rPr>
          <w:sz w:val="26"/>
          <w:szCs w:val="26"/>
          <w:lang w:val="en-US"/>
        </w:rPr>
        <w:t>development</w:t>
      </w:r>
      <w:proofErr w:type="gramEnd"/>
      <w:r w:rsidRPr="00746959">
        <w:rPr>
          <w:sz w:val="26"/>
          <w:szCs w:val="26"/>
          <w:lang w:val="en-US"/>
        </w:rPr>
        <w:t xml:space="preserve"> and popularization of chess in Moscow and in Russia</w:t>
      </w:r>
    </w:p>
    <w:p w:rsidR="00A02D9A" w:rsidRPr="00746959" w:rsidRDefault="009330ED">
      <w:pPr>
        <w:shd w:val="clear" w:color="auto" w:fill="FFFFFF"/>
        <w:spacing w:after="120"/>
        <w:jc w:val="both"/>
        <w:rPr>
          <w:sz w:val="26"/>
          <w:szCs w:val="26"/>
          <w:lang w:val="en-US"/>
        </w:rPr>
      </w:pPr>
      <w:r w:rsidRPr="00746959">
        <w:rPr>
          <w:sz w:val="26"/>
          <w:szCs w:val="26"/>
          <w:lang w:val="en-US"/>
        </w:rPr>
        <w:t xml:space="preserve">• </w:t>
      </w:r>
      <w:proofErr w:type="gramStart"/>
      <w:r w:rsidRPr="00746959">
        <w:rPr>
          <w:sz w:val="26"/>
          <w:szCs w:val="26"/>
          <w:lang w:val="en-US"/>
        </w:rPr>
        <w:t>determination</w:t>
      </w:r>
      <w:proofErr w:type="gramEnd"/>
      <w:r w:rsidRPr="00746959">
        <w:rPr>
          <w:sz w:val="26"/>
          <w:szCs w:val="26"/>
          <w:lang w:val="en-US"/>
        </w:rPr>
        <w:t xml:space="preserve"> of candidates for participation in the finals of the tournament for the Russian Cup in 2023</w:t>
      </w:r>
    </w:p>
    <w:p w:rsidR="00A02D9A" w:rsidRPr="00746959" w:rsidRDefault="009330ED">
      <w:pPr>
        <w:shd w:val="clear" w:color="auto" w:fill="FFFFFF"/>
        <w:spacing w:after="120"/>
        <w:jc w:val="both"/>
        <w:rPr>
          <w:sz w:val="26"/>
          <w:szCs w:val="26"/>
          <w:lang w:val="en-US"/>
        </w:rPr>
      </w:pPr>
      <w:r w:rsidRPr="00746959">
        <w:rPr>
          <w:sz w:val="26"/>
          <w:szCs w:val="26"/>
          <w:lang w:val="en-US"/>
        </w:rPr>
        <w:t>• identifying the strongest chess players in the subjects of the Russian Federation</w:t>
      </w:r>
    </w:p>
    <w:p w:rsidR="00A02D9A" w:rsidRPr="00746959" w:rsidRDefault="009330ED">
      <w:pPr>
        <w:shd w:val="clear" w:color="auto" w:fill="FFFFFF"/>
        <w:spacing w:after="120"/>
        <w:jc w:val="both"/>
        <w:rPr>
          <w:sz w:val="26"/>
          <w:szCs w:val="26"/>
          <w:lang w:val="en-US"/>
        </w:rPr>
      </w:pPr>
      <w:r w:rsidRPr="00746959">
        <w:rPr>
          <w:sz w:val="26"/>
          <w:szCs w:val="26"/>
          <w:lang w:val="en-US"/>
        </w:rPr>
        <w:t>• improving the skills of chess players</w:t>
      </w:r>
    </w:p>
    <w:p w:rsidR="00A02D9A" w:rsidRPr="00746959" w:rsidRDefault="009330ED" w:rsidP="000D6637">
      <w:pPr>
        <w:shd w:val="clear" w:color="auto" w:fill="FFFFFF"/>
        <w:spacing w:after="120"/>
        <w:jc w:val="center"/>
        <w:rPr>
          <w:b/>
          <w:sz w:val="26"/>
          <w:szCs w:val="26"/>
          <w:lang w:val="en-US"/>
        </w:rPr>
      </w:pPr>
      <w:r w:rsidRPr="00746959">
        <w:rPr>
          <w:b/>
          <w:sz w:val="26"/>
          <w:szCs w:val="26"/>
          <w:lang w:val="en-US"/>
        </w:rPr>
        <w:lastRenderedPageBreak/>
        <w:t>II. RIGHTS AND OBLIGATIONS OF THE ORGANIZERS OF THE SPORTING TOURNAMENT.</w:t>
      </w:r>
    </w:p>
    <w:p w:rsidR="00A02D9A" w:rsidRDefault="009330ED" w:rsidP="00D62F5E">
      <w:pPr>
        <w:shd w:val="clear" w:color="auto" w:fill="FFFFFF"/>
        <w:spacing w:before="60" w:after="60"/>
        <w:ind w:firstLine="567"/>
        <w:jc w:val="both"/>
        <w:rPr>
          <w:sz w:val="26"/>
          <w:szCs w:val="26"/>
        </w:rPr>
      </w:pPr>
      <w:r w:rsidRPr="00746959">
        <w:rPr>
          <w:sz w:val="26"/>
          <w:szCs w:val="26"/>
          <w:lang w:val="en-US"/>
        </w:rPr>
        <w:t xml:space="preserve">The overall management of the tournament is carried out by the Ministry of Sports of Russia and the All-Russian public organization "Chess Federation of Russia" (hereinafter the RCF). </w:t>
      </w:r>
      <w:proofErr w:type="spellStart"/>
      <w:r>
        <w:rPr>
          <w:sz w:val="26"/>
          <w:szCs w:val="26"/>
        </w:rPr>
        <w:t>The</w:t>
      </w:r>
      <w:proofErr w:type="spellEnd"/>
      <w:r>
        <w:rPr>
          <w:sz w:val="26"/>
          <w:szCs w:val="26"/>
        </w:rPr>
        <w:t xml:space="preserve"> </w:t>
      </w:r>
      <w:proofErr w:type="spellStart"/>
      <w:r>
        <w:rPr>
          <w:sz w:val="26"/>
          <w:szCs w:val="26"/>
        </w:rPr>
        <w:t>organizers</w:t>
      </w:r>
      <w:proofErr w:type="spellEnd"/>
      <w:r>
        <w:rPr>
          <w:sz w:val="26"/>
          <w:szCs w:val="26"/>
        </w:rPr>
        <w:t xml:space="preserve"> </w:t>
      </w:r>
      <w:proofErr w:type="spellStart"/>
      <w:r>
        <w:rPr>
          <w:sz w:val="26"/>
          <w:szCs w:val="26"/>
        </w:rPr>
        <w:t>of</w:t>
      </w:r>
      <w:proofErr w:type="spellEnd"/>
      <w:r>
        <w:rPr>
          <w:sz w:val="26"/>
          <w:szCs w:val="26"/>
        </w:rPr>
        <w:t xml:space="preserve"> </w:t>
      </w:r>
      <w:proofErr w:type="spellStart"/>
      <w:r>
        <w:rPr>
          <w:sz w:val="26"/>
          <w:szCs w:val="26"/>
        </w:rPr>
        <w:t>the</w:t>
      </w:r>
      <w:proofErr w:type="spellEnd"/>
      <w:r>
        <w:rPr>
          <w:sz w:val="26"/>
          <w:szCs w:val="26"/>
        </w:rPr>
        <w:t xml:space="preserve"> </w:t>
      </w:r>
      <w:proofErr w:type="spellStart"/>
      <w:proofErr w:type="gramStart"/>
      <w:r>
        <w:rPr>
          <w:sz w:val="26"/>
          <w:szCs w:val="26"/>
        </w:rPr>
        <w:t>tournament</w:t>
      </w:r>
      <w:proofErr w:type="spellEnd"/>
      <w:r>
        <w:rPr>
          <w:sz w:val="26"/>
          <w:szCs w:val="26"/>
        </w:rPr>
        <w:t xml:space="preserve">  </w:t>
      </w:r>
      <w:proofErr w:type="spellStart"/>
      <w:r>
        <w:rPr>
          <w:sz w:val="26"/>
          <w:szCs w:val="26"/>
        </w:rPr>
        <w:t>are</w:t>
      </w:r>
      <w:proofErr w:type="spellEnd"/>
      <w:proofErr w:type="gramEnd"/>
      <w:r>
        <w:rPr>
          <w:sz w:val="26"/>
          <w:szCs w:val="26"/>
        </w:rPr>
        <w:t>:</w:t>
      </w:r>
    </w:p>
    <w:p w:rsidR="00A02D9A" w:rsidRPr="00746959" w:rsidRDefault="009330ED" w:rsidP="00D62F5E">
      <w:pPr>
        <w:numPr>
          <w:ilvl w:val="0"/>
          <w:numId w:val="2"/>
        </w:numPr>
        <w:shd w:val="clear" w:color="auto" w:fill="FFFFFF"/>
        <w:spacing w:after="0"/>
        <w:ind w:left="714" w:hanging="357"/>
        <w:jc w:val="both"/>
        <w:rPr>
          <w:sz w:val="26"/>
          <w:szCs w:val="26"/>
          <w:lang w:val="en-US"/>
        </w:rPr>
      </w:pPr>
      <w:r w:rsidRPr="00746959">
        <w:rPr>
          <w:sz w:val="26"/>
          <w:szCs w:val="26"/>
          <w:lang w:val="en-US"/>
        </w:rPr>
        <w:t>Department of sports of the city of Moscow</w:t>
      </w:r>
    </w:p>
    <w:p w:rsidR="00A02D9A" w:rsidRPr="00746959" w:rsidRDefault="009330ED" w:rsidP="00D62F5E">
      <w:pPr>
        <w:numPr>
          <w:ilvl w:val="0"/>
          <w:numId w:val="1"/>
        </w:numPr>
        <w:shd w:val="clear" w:color="auto" w:fill="FFFFFF"/>
        <w:spacing w:after="0"/>
        <w:ind w:left="714" w:hanging="357"/>
        <w:jc w:val="both"/>
        <w:rPr>
          <w:sz w:val="26"/>
          <w:szCs w:val="26"/>
          <w:lang w:val="en-US"/>
        </w:rPr>
      </w:pPr>
      <w:r w:rsidRPr="00746959">
        <w:rPr>
          <w:sz w:val="26"/>
          <w:szCs w:val="26"/>
          <w:lang w:val="en-US"/>
        </w:rPr>
        <w:t>Regional sports public organization "Chess Federation" in Moscow (MCF)</w:t>
      </w:r>
    </w:p>
    <w:p w:rsidR="00A02D9A" w:rsidRPr="00746959" w:rsidRDefault="009330ED" w:rsidP="00D62F5E">
      <w:pPr>
        <w:numPr>
          <w:ilvl w:val="0"/>
          <w:numId w:val="1"/>
        </w:numPr>
        <w:shd w:val="clear" w:color="auto" w:fill="FFFFFF"/>
        <w:spacing w:after="0"/>
        <w:ind w:left="714" w:hanging="357"/>
        <w:jc w:val="both"/>
        <w:rPr>
          <w:sz w:val="26"/>
          <w:szCs w:val="26"/>
          <w:lang w:val="en-US"/>
        </w:rPr>
      </w:pPr>
      <w:r w:rsidRPr="00746959">
        <w:rPr>
          <w:sz w:val="26"/>
          <w:szCs w:val="26"/>
          <w:lang w:val="en-US"/>
        </w:rPr>
        <w:t>"Moscow Sport" autonomous non-profit organization.</w:t>
      </w:r>
    </w:p>
    <w:p w:rsidR="00A02D9A" w:rsidRPr="00746959" w:rsidRDefault="009330ED" w:rsidP="00D62F5E">
      <w:pPr>
        <w:numPr>
          <w:ilvl w:val="0"/>
          <w:numId w:val="1"/>
        </w:numPr>
        <w:shd w:val="clear" w:color="auto" w:fill="FFFFFF"/>
        <w:spacing w:after="0"/>
        <w:ind w:left="714" w:hanging="357"/>
        <w:jc w:val="both"/>
        <w:rPr>
          <w:sz w:val="26"/>
          <w:szCs w:val="26"/>
          <w:lang w:val="en-US"/>
        </w:rPr>
      </w:pPr>
      <w:r w:rsidRPr="00746959">
        <w:rPr>
          <w:sz w:val="26"/>
          <w:szCs w:val="26"/>
          <w:lang w:val="en-US"/>
        </w:rPr>
        <w:t>"Irina Viner-</w:t>
      </w:r>
      <w:proofErr w:type="spellStart"/>
      <w:r w:rsidRPr="00746959">
        <w:rPr>
          <w:sz w:val="26"/>
          <w:szCs w:val="26"/>
          <w:lang w:val="en-US"/>
        </w:rPr>
        <w:t>Usmanova</w:t>
      </w:r>
      <w:proofErr w:type="spellEnd"/>
      <w:r w:rsidRPr="00746959">
        <w:rPr>
          <w:sz w:val="26"/>
          <w:szCs w:val="26"/>
          <w:lang w:val="en-US"/>
        </w:rPr>
        <w:t xml:space="preserve"> Gymnastics Palace" sport complex.</w:t>
      </w:r>
    </w:p>
    <w:p w:rsidR="00A02D9A" w:rsidRPr="00746959" w:rsidRDefault="009330ED">
      <w:pPr>
        <w:shd w:val="clear" w:color="auto" w:fill="FFFFFF"/>
        <w:spacing w:before="60" w:after="60"/>
        <w:ind w:firstLine="360"/>
        <w:jc w:val="both"/>
        <w:rPr>
          <w:sz w:val="26"/>
          <w:szCs w:val="26"/>
          <w:lang w:val="en-US"/>
        </w:rPr>
      </w:pPr>
      <w:r w:rsidRPr="00746959">
        <w:rPr>
          <w:sz w:val="26"/>
          <w:szCs w:val="26"/>
          <w:lang w:val="en-US"/>
        </w:rPr>
        <w:t>The direct conduct of the Competition and the primary calculation of cup points is the responsibility of the MCF and the main panel of judges, agreed with the RCF.</w:t>
      </w:r>
    </w:p>
    <w:p w:rsidR="00A02D9A" w:rsidRPr="00D62F5E" w:rsidRDefault="009330ED">
      <w:pPr>
        <w:shd w:val="clear" w:color="auto" w:fill="FFFFFF"/>
        <w:spacing w:before="60" w:after="60"/>
        <w:ind w:firstLine="360"/>
        <w:jc w:val="both"/>
        <w:rPr>
          <w:sz w:val="26"/>
          <w:szCs w:val="26"/>
          <w:lang w:val="en-US"/>
        </w:rPr>
      </w:pPr>
      <w:r w:rsidRPr="00746959">
        <w:rPr>
          <w:sz w:val="26"/>
          <w:szCs w:val="26"/>
          <w:lang w:val="en-US"/>
        </w:rPr>
        <w:t>Director of the Competition - internati</w:t>
      </w:r>
      <w:r w:rsidR="00D62F5E">
        <w:rPr>
          <w:sz w:val="26"/>
          <w:szCs w:val="26"/>
          <w:lang w:val="en-US"/>
        </w:rPr>
        <w:t xml:space="preserve">onal organizer, </w:t>
      </w:r>
      <w:proofErr w:type="spellStart"/>
      <w:r w:rsidR="00D62F5E">
        <w:rPr>
          <w:sz w:val="26"/>
          <w:szCs w:val="26"/>
          <w:lang w:val="en-US"/>
        </w:rPr>
        <w:t>Akhmetov</w:t>
      </w:r>
      <w:proofErr w:type="spellEnd"/>
      <w:r w:rsidR="00D62F5E">
        <w:rPr>
          <w:sz w:val="26"/>
          <w:szCs w:val="26"/>
          <w:lang w:val="en-US"/>
        </w:rPr>
        <w:t xml:space="preserve"> </w:t>
      </w:r>
      <w:proofErr w:type="spellStart"/>
      <w:r w:rsidR="00D62F5E">
        <w:rPr>
          <w:sz w:val="26"/>
          <w:szCs w:val="26"/>
          <w:lang w:val="en-US"/>
        </w:rPr>
        <w:t>Artiom</w:t>
      </w:r>
      <w:proofErr w:type="spellEnd"/>
      <w:r w:rsidR="00D62F5E" w:rsidRPr="00D62F5E">
        <w:rPr>
          <w:sz w:val="26"/>
          <w:szCs w:val="26"/>
          <w:lang w:val="en-US"/>
        </w:rPr>
        <w:t>.</w:t>
      </w:r>
    </w:p>
    <w:p w:rsidR="00A02D9A" w:rsidRPr="00746959" w:rsidRDefault="009330ED" w:rsidP="00D62F5E">
      <w:pPr>
        <w:shd w:val="clear" w:color="auto" w:fill="FFFFFF"/>
        <w:spacing w:after="240"/>
        <w:ind w:firstLine="360"/>
        <w:jc w:val="both"/>
        <w:rPr>
          <w:sz w:val="26"/>
          <w:szCs w:val="26"/>
          <w:lang w:val="en-US"/>
        </w:rPr>
      </w:pPr>
      <w:r w:rsidRPr="00746959">
        <w:rPr>
          <w:sz w:val="26"/>
          <w:szCs w:val="26"/>
          <w:lang w:val="en-US"/>
        </w:rPr>
        <w:t xml:space="preserve">Official website of the Competition – </w:t>
      </w:r>
      <w:hyperlink r:id="rId8">
        <w:r w:rsidRPr="00746959">
          <w:rPr>
            <w:color w:val="0000FF"/>
            <w:sz w:val="26"/>
            <w:szCs w:val="26"/>
            <w:u w:val="single"/>
            <w:lang w:val="en-US"/>
          </w:rPr>
          <w:t>http://open.moscowchess.org</w:t>
        </w:r>
      </w:hyperlink>
      <w:r w:rsidRPr="00746959">
        <w:rPr>
          <w:sz w:val="26"/>
          <w:szCs w:val="26"/>
          <w:lang w:val="en-US"/>
        </w:rPr>
        <w:t xml:space="preserve"> </w:t>
      </w:r>
    </w:p>
    <w:p w:rsidR="00A02D9A" w:rsidRPr="00746959" w:rsidRDefault="009330ED" w:rsidP="00D62F5E">
      <w:pPr>
        <w:pStyle w:val="1"/>
        <w:keepLines w:val="0"/>
        <w:spacing w:before="120" w:after="240" w:line="240" w:lineRule="auto"/>
        <w:ind w:left="720" w:hanging="360"/>
        <w:jc w:val="center"/>
        <w:rPr>
          <w:sz w:val="26"/>
          <w:szCs w:val="26"/>
          <w:lang w:val="en-US"/>
        </w:rPr>
      </w:pPr>
      <w:bookmarkStart w:id="1" w:name="_heading=h.n1azdgdfm5n2" w:colFirst="0" w:colLast="0"/>
      <w:bookmarkEnd w:id="1"/>
      <w:r w:rsidRPr="00746959">
        <w:rPr>
          <w:sz w:val="26"/>
          <w:szCs w:val="26"/>
          <w:lang w:val="en-US"/>
        </w:rPr>
        <w:t xml:space="preserve">III. ENSURING THE SECURITY OF PARTICIPANTS, MEDICAL SUPPORT, </w:t>
      </w:r>
      <w:proofErr w:type="gramStart"/>
      <w:r w:rsidRPr="00746959">
        <w:rPr>
          <w:sz w:val="26"/>
          <w:szCs w:val="26"/>
          <w:lang w:val="en-US"/>
        </w:rPr>
        <w:t>ANTI</w:t>
      </w:r>
      <w:proofErr w:type="gramEnd"/>
      <w:r w:rsidRPr="00746959">
        <w:rPr>
          <w:sz w:val="26"/>
          <w:szCs w:val="26"/>
          <w:lang w:val="en-US"/>
        </w:rPr>
        <w:t>-DOPING SUPPORT FOR SPORTS COMPETITION.</w:t>
      </w:r>
    </w:p>
    <w:p w:rsidR="00A02D9A" w:rsidRPr="00746959" w:rsidRDefault="009330ED" w:rsidP="00D62F5E">
      <w:pPr>
        <w:shd w:val="clear" w:color="auto" w:fill="FFFFFF"/>
        <w:spacing w:before="60" w:after="60"/>
        <w:ind w:firstLine="567"/>
        <w:jc w:val="both"/>
        <w:rPr>
          <w:sz w:val="26"/>
          <w:szCs w:val="26"/>
          <w:lang w:val="en-US"/>
        </w:rPr>
      </w:pPr>
      <w:r w:rsidRPr="00746959">
        <w:rPr>
          <w:sz w:val="26"/>
          <w:szCs w:val="26"/>
          <w:lang w:val="en-US"/>
        </w:rPr>
        <w:t xml:space="preserve">A sports competition </w:t>
      </w:r>
      <w:proofErr w:type="gramStart"/>
      <w:r w:rsidRPr="00746959">
        <w:rPr>
          <w:sz w:val="26"/>
          <w:szCs w:val="26"/>
          <w:lang w:val="en-US"/>
        </w:rPr>
        <w:t>is held</w:t>
      </w:r>
      <w:proofErr w:type="gramEnd"/>
      <w:r w:rsidRPr="00746959">
        <w:rPr>
          <w:sz w:val="26"/>
          <w:szCs w:val="26"/>
          <w:lang w:val="en-US"/>
        </w:rPr>
        <w:t xml:space="preserve"> at sports facilities included in the All-Russian Register of Sports Facilities, as well as at the territories (venues), specially prepared for holding an official sports competition in accordance with the Federal Law of December 04, 2007 No 329-F</w:t>
      </w:r>
      <w:r>
        <w:rPr>
          <w:sz w:val="26"/>
          <w:szCs w:val="26"/>
        </w:rPr>
        <w:t>З</w:t>
      </w:r>
      <w:r w:rsidRPr="00746959">
        <w:rPr>
          <w:sz w:val="26"/>
          <w:szCs w:val="26"/>
          <w:lang w:val="en-US"/>
        </w:rPr>
        <w:t xml:space="preserve"> "On Physical Culture and Sports in the Russian Federation". </w:t>
      </w:r>
      <w:proofErr w:type="gramStart"/>
      <w:r w:rsidRPr="00746959">
        <w:rPr>
          <w:sz w:val="26"/>
          <w:szCs w:val="26"/>
          <w:lang w:val="en-US"/>
        </w:rPr>
        <w:t>The competition is held at sports facilities that meet the requirements of the relevant legal acts in force on the territory of the Russian Federation on issues of ensuring public order and the safety of participants, as well as a subject to the availability of acts of readiness of a physical culture or sports facility for holding events approved in the prescribed manner.</w:t>
      </w:r>
      <w:proofErr w:type="gramEnd"/>
    </w:p>
    <w:p w:rsidR="00A02D9A" w:rsidRPr="00746959" w:rsidRDefault="009330ED" w:rsidP="00D62F5E">
      <w:pPr>
        <w:shd w:val="clear" w:color="auto" w:fill="FFFFFF"/>
        <w:spacing w:after="120"/>
        <w:ind w:firstLine="567"/>
        <w:jc w:val="both"/>
        <w:rPr>
          <w:sz w:val="26"/>
          <w:szCs w:val="26"/>
          <w:lang w:val="en-US"/>
        </w:rPr>
      </w:pPr>
      <w:r w:rsidRPr="00746959">
        <w:rPr>
          <w:sz w:val="26"/>
          <w:szCs w:val="26"/>
          <w:lang w:val="en-US"/>
        </w:rPr>
        <w:t xml:space="preserve"> The responsibility for ensuring the safety of participants during the Competition rests with the Tournament Director and the Chief Arbiter. It </w:t>
      </w:r>
      <w:proofErr w:type="gramStart"/>
      <w:r w:rsidRPr="00746959">
        <w:rPr>
          <w:sz w:val="26"/>
          <w:szCs w:val="26"/>
          <w:lang w:val="en-US"/>
        </w:rPr>
        <w:t>is carried out</w:t>
      </w:r>
      <w:proofErr w:type="gramEnd"/>
      <w:r w:rsidRPr="00746959">
        <w:rPr>
          <w:sz w:val="26"/>
          <w:szCs w:val="26"/>
          <w:lang w:val="en-US"/>
        </w:rPr>
        <w:t xml:space="preserve"> in accordance with the requirements of the legislation of the Russian Federation, and the current Regulations on interregional and all-Russian sports competitions in chess for 2023.</w:t>
      </w:r>
    </w:p>
    <w:p w:rsidR="00A02D9A" w:rsidRPr="00746959" w:rsidRDefault="009330ED" w:rsidP="00D62F5E">
      <w:pPr>
        <w:shd w:val="clear" w:color="auto" w:fill="FFFFFF"/>
        <w:spacing w:before="60" w:after="60"/>
        <w:ind w:firstLine="567"/>
        <w:jc w:val="both"/>
        <w:rPr>
          <w:sz w:val="26"/>
          <w:szCs w:val="26"/>
          <w:lang w:val="en-US"/>
        </w:rPr>
      </w:pPr>
      <w:r w:rsidRPr="00746959">
        <w:rPr>
          <w:sz w:val="26"/>
          <w:szCs w:val="26"/>
          <w:lang w:val="en-US"/>
        </w:rPr>
        <w:t xml:space="preserve">In compliance with Russian Federation legislation and the component units of the Russian Federation, life and health insurance against accidents for participants in sports competitions </w:t>
      </w:r>
      <w:proofErr w:type="gramStart"/>
      <w:r w:rsidRPr="00746959">
        <w:rPr>
          <w:sz w:val="26"/>
          <w:szCs w:val="26"/>
          <w:lang w:val="en-US"/>
        </w:rPr>
        <w:t>is provided</w:t>
      </w:r>
      <w:proofErr w:type="gramEnd"/>
      <w:r w:rsidRPr="00746959">
        <w:rPr>
          <w:sz w:val="26"/>
          <w:szCs w:val="26"/>
          <w:lang w:val="en-US"/>
        </w:rPr>
        <w:t xml:space="preserve"> using both budgetary and extra-budgetary money.</w:t>
      </w:r>
    </w:p>
    <w:p w:rsidR="00A02D9A" w:rsidRPr="00746959" w:rsidRDefault="009330ED" w:rsidP="00D62F5E">
      <w:pPr>
        <w:shd w:val="clear" w:color="auto" w:fill="FFFFFF"/>
        <w:spacing w:before="60" w:after="60"/>
        <w:ind w:firstLine="567"/>
        <w:jc w:val="both"/>
        <w:rPr>
          <w:sz w:val="26"/>
          <w:szCs w:val="26"/>
          <w:lang w:val="en-US"/>
        </w:rPr>
      </w:pPr>
      <w:r w:rsidRPr="00746959">
        <w:rPr>
          <w:sz w:val="26"/>
          <w:szCs w:val="26"/>
          <w:lang w:val="en-US"/>
        </w:rPr>
        <w:t xml:space="preserve">The organizers provide participants with medical personnel </w:t>
      </w:r>
      <w:proofErr w:type="gramStart"/>
      <w:r w:rsidRPr="00746959">
        <w:rPr>
          <w:sz w:val="26"/>
          <w:szCs w:val="26"/>
          <w:lang w:val="en-US"/>
        </w:rPr>
        <w:t>for</w:t>
      </w:r>
      <w:proofErr w:type="gramEnd"/>
      <w:r w:rsidRPr="00746959">
        <w:rPr>
          <w:sz w:val="26"/>
          <w:szCs w:val="26"/>
          <w:lang w:val="en-US"/>
        </w:rPr>
        <w:t>:</w:t>
      </w:r>
    </w:p>
    <w:p w:rsidR="00A02D9A" w:rsidRPr="00746959" w:rsidRDefault="009330ED">
      <w:pPr>
        <w:shd w:val="clear" w:color="auto" w:fill="FFFFFF"/>
        <w:spacing w:after="60"/>
        <w:jc w:val="both"/>
        <w:rPr>
          <w:sz w:val="26"/>
          <w:szCs w:val="26"/>
          <w:lang w:val="en-US"/>
        </w:rPr>
      </w:pPr>
      <w:r w:rsidRPr="00746959">
        <w:rPr>
          <w:sz w:val="26"/>
          <w:szCs w:val="26"/>
          <w:lang w:val="en-US"/>
        </w:rPr>
        <w:t>• providing first aid to the participants of the Competition directly on the spot</w:t>
      </w:r>
    </w:p>
    <w:p w:rsidR="00A02D9A" w:rsidRPr="00746959" w:rsidRDefault="009330ED">
      <w:pPr>
        <w:shd w:val="clear" w:color="auto" w:fill="FFFFFF"/>
        <w:spacing w:after="60"/>
        <w:jc w:val="both"/>
        <w:rPr>
          <w:sz w:val="26"/>
          <w:szCs w:val="26"/>
          <w:lang w:val="en-US"/>
        </w:rPr>
      </w:pPr>
      <w:r w:rsidRPr="00746959">
        <w:rPr>
          <w:sz w:val="26"/>
          <w:szCs w:val="26"/>
          <w:lang w:val="en-US"/>
        </w:rPr>
        <w:t xml:space="preserve">• monitoring the fulfillment of sanitary and hygienic requirements during the Competition </w:t>
      </w:r>
    </w:p>
    <w:p w:rsidR="00A02D9A" w:rsidRPr="00746959" w:rsidRDefault="009330ED">
      <w:pPr>
        <w:shd w:val="clear" w:color="auto" w:fill="FFFFFF"/>
        <w:spacing w:after="60"/>
        <w:jc w:val="both"/>
        <w:rPr>
          <w:sz w:val="26"/>
          <w:szCs w:val="26"/>
          <w:lang w:val="en-US"/>
        </w:rPr>
      </w:pPr>
      <w:r w:rsidRPr="00746959">
        <w:rPr>
          <w:sz w:val="26"/>
          <w:szCs w:val="26"/>
          <w:lang w:val="en-US"/>
        </w:rPr>
        <w:t>• control the participants' health and examine the accuracy of the registration of participants' entrance to the Competition (for health reasons)</w:t>
      </w:r>
    </w:p>
    <w:p w:rsidR="00A02D9A" w:rsidRPr="00746959" w:rsidRDefault="009330ED" w:rsidP="00D62F5E">
      <w:pPr>
        <w:shd w:val="clear" w:color="auto" w:fill="FFFFFF"/>
        <w:spacing w:after="120"/>
        <w:ind w:firstLine="567"/>
        <w:jc w:val="both"/>
        <w:rPr>
          <w:sz w:val="26"/>
          <w:szCs w:val="26"/>
          <w:lang w:val="en-US"/>
        </w:rPr>
      </w:pPr>
      <w:r w:rsidRPr="00746959">
        <w:rPr>
          <w:sz w:val="26"/>
          <w:szCs w:val="26"/>
          <w:lang w:val="en-US"/>
        </w:rPr>
        <w:t xml:space="preserve">The Chief Arbiter is in charge of ensuring the safety of participants in the playing area. If an athlete shows clear signs of acute respiratory viral diseases (runny nose, sneezing, nasal congestion, hoarseness, cough), the Chief Arbiter may not let them participate in the round. An athlete with illness symptoms must inform the Chief Arbiter about his or her health prior </w:t>
      </w:r>
      <w:r w:rsidRPr="00746959">
        <w:rPr>
          <w:sz w:val="26"/>
          <w:szCs w:val="26"/>
          <w:lang w:val="en-US"/>
        </w:rPr>
        <w:lastRenderedPageBreak/>
        <w:t>to the start of the round and produce a certificate from a doctor issued on the same day allowing participation. They must always wear personal protection equipment, such as a mask, while they are in the playing area.</w:t>
      </w:r>
    </w:p>
    <w:p w:rsidR="00A02D9A" w:rsidRPr="00746959" w:rsidRDefault="009330ED" w:rsidP="00D62F5E">
      <w:pPr>
        <w:shd w:val="clear" w:color="auto" w:fill="FFFFFF"/>
        <w:spacing w:before="60" w:after="60"/>
        <w:ind w:firstLine="567"/>
        <w:jc w:val="both"/>
        <w:rPr>
          <w:sz w:val="26"/>
          <w:szCs w:val="26"/>
          <w:lang w:val="en-US"/>
        </w:rPr>
      </w:pPr>
      <w:r w:rsidRPr="00746959">
        <w:rPr>
          <w:sz w:val="26"/>
          <w:szCs w:val="26"/>
          <w:lang w:val="en-US"/>
        </w:rPr>
        <w:t>Responsible for ensuring the safety of participants outside the playing area are the participants themselves, heads of delegations and accompanying persons are responsible for minors.</w:t>
      </w:r>
    </w:p>
    <w:p w:rsidR="00A02D9A" w:rsidRPr="00746959" w:rsidRDefault="009330ED" w:rsidP="00D62F5E">
      <w:pPr>
        <w:shd w:val="clear" w:color="auto" w:fill="FFFFFF"/>
        <w:spacing w:before="60" w:after="240"/>
        <w:ind w:firstLine="567"/>
        <w:jc w:val="both"/>
        <w:rPr>
          <w:sz w:val="26"/>
          <w:szCs w:val="26"/>
          <w:lang w:val="en-US"/>
        </w:rPr>
      </w:pPr>
      <w:r w:rsidRPr="00746959">
        <w:rPr>
          <w:sz w:val="26"/>
          <w:szCs w:val="26"/>
          <w:lang w:val="en-US"/>
        </w:rPr>
        <w:t>Anti-doping support for sporting events in the Russian Federation is carried out in accordance with the order of the Ministry of Sports of the Russian Federation dated June 24, 2021 No. 464 "On Approval of the All-Russian Anti-Doping Rules".</w:t>
      </w:r>
    </w:p>
    <w:p w:rsidR="00A02D9A" w:rsidRPr="00746959" w:rsidRDefault="009330ED" w:rsidP="00D62F5E">
      <w:pPr>
        <w:pStyle w:val="1"/>
        <w:keepLines w:val="0"/>
        <w:spacing w:before="120" w:after="240" w:line="240" w:lineRule="auto"/>
        <w:ind w:left="720" w:hanging="360"/>
        <w:jc w:val="center"/>
        <w:rPr>
          <w:color w:val="000000"/>
          <w:sz w:val="26"/>
          <w:szCs w:val="26"/>
          <w:lang w:val="en-US"/>
        </w:rPr>
      </w:pPr>
      <w:bookmarkStart w:id="2" w:name="_heading=h.ro2v4lds0tok" w:colFirst="0" w:colLast="0"/>
      <w:bookmarkEnd w:id="2"/>
      <w:r w:rsidRPr="00746959">
        <w:rPr>
          <w:sz w:val="26"/>
          <w:szCs w:val="26"/>
          <w:lang w:val="en-US"/>
        </w:rPr>
        <w:t>IV. GENERAL INFORMATION ABOUT SPORTS COMPETITION.</w:t>
      </w:r>
    </w:p>
    <w:p w:rsidR="00A02D9A" w:rsidRPr="00746959" w:rsidRDefault="009330ED" w:rsidP="00D62F5E">
      <w:pPr>
        <w:shd w:val="clear" w:color="auto" w:fill="FFFFFF"/>
        <w:spacing w:after="120"/>
        <w:ind w:firstLine="567"/>
        <w:jc w:val="both"/>
        <w:rPr>
          <w:sz w:val="26"/>
          <w:szCs w:val="26"/>
          <w:lang w:val="en-US"/>
        </w:rPr>
      </w:pPr>
      <w:r w:rsidRPr="00746959">
        <w:rPr>
          <w:sz w:val="26"/>
          <w:szCs w:val="26"/>
          <w:lang w:val="en-US"/>
        </w:rPr>
        <w:t>The competition is held in Moscow from July 16 (arrival day) to July 24 (departure day), 2023. Venue - Irina Viner-</w:t>
      </w:r>
      <w:proofErr w:type="spellStart"/>
      <w:r w:rsidRPr="00746959">
        <w:rPr>
          <w:sz w:val="26"/>
          <w:szCs w:val="26"/>
          <w:lang w:val="en-US"/>
        </w:rPr>
        <w:t>Usmanova</w:t>
      </w:r>
      <w:proofErr w:type="spellEnd"/>
      <w:r w:rsidRPr="00746959">
        <w:rPr>
          <w:sz w:val="26"/>
          <w:szCs w:val="26"/>
          <w:lang w:val="en-US"/>
        </w:rPr>
        <w:t xml:space="preserve"> Gymnastics Palace, Moscow, </w:t>
      </w:r>
      <w:proofErr w:type="spellStart"/>
      <w:r w:rsidRPr="00746959">
        <w:rPr>
          <w:sz w:val="26"/>
          <w:szCs w:val="26"/>
          <w:lang w:val="en-US"/>
        </w:rPr>
        <w:t>st.</w:t>
      </w:r>
      <w:proofErr w:type="spellEnd"/>
      <w:r w:rsidRPr="00746959">
        <w:rPr>
          <w:sz w:val="26"/>
          <w:szCs w:val="26"/>
          <w:lang w:val="en-US"/>
        </w:rPr>
        <w:t xml:space="preserve"> </w:t>
      </w:r>
      <w:proofErr w:type="spellStart"/>
      <w:r w:rsidRPr="00746959">
        <w:rPr>
          <w:sz w:val="26"/>
          <w:szCs w:val="26"/>
          <w:lang w:val="en-US"/>
        </w:rPr>
        <w:t>Luzhniki</w:t>
      </w:r>
      <w:proofErr w:type="spellEnd"/>
      <w:r w:rsidRPr="00746959">
        <w:rPr>
          <w:sz w:val="26"/>
          <w:szCs w:val="26"/>
          <w:lang w:val="en-US"/>
        </w:rPr>
        <w:t>, 24, b. 24 metro station "</w:t>
      </w:r>
      <w:proofErr w:type="spellStart"/>
      <w:r w:rsidRPr="00746959">
        <w:rPr>
          <w:sz w:val="26"/>
          <w:szCs w:val="26"/>
          <w:lang w:val="en-US"/>
        </w:rPr>
        <w:t>Sportivnaya</w:t>
      </w:r>
      <w:proofErr w:type="spellEnd"/>
      <w:r w:rsidRPr="00746959">
        <w:rPr>
          <w:sz w:val="26"/>
          <w:szCs w:val="26"/>
          <w:lang w:val="en-US"/>
        </w:rPr>
        <w:t>".</w:t>
      </w:r>
    </w:p>
    <w:p w:rsidR="00A02D9A" w:rsidRPr="00746959" w:rsidRDefault="009330ED" w:rsidP="00D62F5E">
      <w:pPr>
        <w:shd w:val="clear" w:color="auto" w:fill="FFFFFF"/>
        <w:spacing w:before="60" w:after="60"/>
        <w:ind w:firstLine="567"/>
        <w:jc w:val="both"/>
        <w:rPr>
          <w:sz w:val="26"/>
          <w:szCs w:val="26"/>
          <w:lang w:val="en-US"/>
        </w:rPr>
      </w:pPr>
      <w:r w:rsidRPr="00746959">
        <w:rPr>
          <w:sz w:val="26"/>
          <w:szCs w:val="26"/>
          <w:lang w:val="en-US"/>
        </w:rPr>
        <w:t xml:space="preserve">The competition is held as </w:t>
      </w:r>
      <w:proofErr w:type="gramStart"/>
      <w:r w:rsidRPr="00746959">
        <w:rPr>
          <w:sz w:val="26"/>
          <w:szCs w:val="26"/>
          <w:lang w:val="en-US"/>
        </w:rPr>
        <w:t>4</w:t>
      </w:r>
      <w:proofErr w:type="gramEnd"/>
      <w:r w:rsidRPr="00746959">
        <w:rPr>
          <w:sz w:val="26"/>
          <w:szCs w:val="26"/>
          <w:lang w:val="en-US"/>
        </w:rPr>
        <w:t xml:space="preserve"> (four) separate tournaments:</w:t>
      </w:r>
    </w:p>
    <w:p w:rsidR="00A02D9A" w:rsidRPr="00746959" w:rsidRDefault="009330ED" w:rsidP="00D62F5E">
      <w:pPr>
        <w:shd w:val="clear" w:color="auto" w:fill="FFFFFF"/>
        <w:spacing w:before="60" w:after="60"/>
        <w:jc w:val="both"/>
        <w:rPr>
          <w:sz w:val="26"/>
          <w:szCs w:val="26"/>
          <w:lang w:val="en-US"/>
        </w:rPr>
      </w:pPr>
      <w:r w:rsidRPr="00746959">
        <w:rPr>
          <w:sz w:val="26"/>
          <w:szCs w:val="26"/>
          <w:lang w:val="en-US"/>
        </w:rPr>
        <w:t>Tournament A – Russian Cup stage among men</w:t>
      </w:r>
      <w:r w:rsidR="000D6637" w:rsidRPr="003708D6">
        <w:rPr>
          <w:sz w:val="26"/>
          <w:szCs w:val="26"/>
          <w:lang w:val="en-US"/>
        </w:rPr>
        <w:t xml:space="preserve"> (</w:t>
      </w:r>
      <w:r w:rsidR="000D6637">
        <w:rPr>
          <w:sz w:val="26"/>
          <w:szCs w:val="26"/>
          <w:lang w:val="en-US"/>
        </w:rPr>
        <w:t>open</w:t>
      </w:r>
      <w:r w:rsidR="000D6637" w:rsidRPr="003708D6">
        <w:rPr>
          <w:sz w:val="26"/>
          <w:szCs w:val="26"/>
          <w:lang w:val="en-US"/>
        </w:rPr>
        <w:t>)</w:t>
      </w:r>
      <w:r w:rsidRPr="00746959">
        <w:rPr>
          <w:sz w:val="26"/>
          <w:szCs w:val="26"/>
          <w:lang w:val="en-US"/>
        </w:rPr>
        <w:t>.</w:t>
      </w:r>
    </w:p>
    <w:p w:rsidR="00A02D9A" w:rsidRPr="00746959" w:rsidRDefault="009330ED" w:rsidP="00D62F5E">
      <w:pPr>
        <w:shd w:val="clear" w:color="auto" w:fill="FFFFFF"/>
        <w:spacing w:before="60" w:after="120"/>
        <w:jc w:val="both"/>
        <w:rPr>
          <w:sz w:val="26"/>
          <w:szCs w:val="26"/>
          <w:lang w:val="en-US"/>
        </w:rPr>
      </w:pPr>
      <w:r w:rsidRPr="00746959">
        <w:rPr>
          <w:sz w:val="26"/>
          <w:szCs w:val="26"/>
          <w:lang w:val="en-US"/>
        </w:rPr>
        <w:t>Tournament B - Russian Cup stage among women.</w:t>
      </w:r>
    </w:p>
    <w:p w:rsidR="00A02D9A" w:rsidRPr="00746959" w:rsidRDefault="009330ED" w:rsidP="00D62F5E">
      <w:pPr>
        <w:shd w:val="clear" w:color="auto" w:fill="FFFFFF"/>
        <w:spacing w:before="60" w:after="120"/>
        <w:jc w:val="both"/>
        <w:rPr>
          <w:b/>
          <w:color w:val="000000"/>
          <w:sz w:val="26"/>
          <w:szCs w:val="26"/>
          <w:lang w:val="en-US"/>
        </w:rPr>
      </w:pPr>
      <w:r w:rsidRPr="00746959">
        <w:rPr>
          <w:sz w:val="26"/>
          <w:szCs w:val="26"/>
          <w:lang w:val="en-US"/>
        </w:rPr>
        <w:t>Tournament C - Children stage of the Russian Cup "Smart Children - Strong Russia" among boys and girls under 9, 11, and 13 years old, and boys and girls up to 15 years old.</w:t>
      </w:r>
    </w:p>
    <w:p w:rsidR="00A02D9A" w:rsidRPr="00D62F5E" w:rsidRDefault="009330ED" w:rsidP="00D62F5E">
      <w:pPr>
        <w:shd w:val="clear" w:color="auto" w:fill="FFFFFF"/>
        <w:tabs>
          <w:tab w:val="left" w:pos="426"/>
        </w:tabs>
        <w:spacing w:after="120"/>
        <w:jc w:val="both"/>
        <w:rPr>
          <w:sz w:val="26"/>
          <w:szCs w:val="26"/>
          <w:lang w:val="en-US"/>
        </w:rPr>
      </w:pPr>
      <w:r w:rsidRPr="00D62F5E">
        <w:rPr>
          <w:sz w:val="26"/>
          <w:szCs w:val="26"/>
          <w:lang w:val="en-US"/>
        </w:rPr>
        <w:t xml:space="preserve">Tournament D - Tournament of stars (with the participation of personally invited athletes). It </w:t>
      </w:r>
      <w:proofErr w:type="gramStart"/>
      <w:r w:rsidRPr="00D62F5E">
        <w:rPr>
          <w:sz w:val="26"/>
          <w:szCs w:val="26"/>
          <w:lang w:val="en-US"/>
        </w:rPr>
        <w:t>is carried out</w:t>
      </w:r>
      <w:proofErr w:type="gramEnd"/>
      <w:r w:rsidRPr="00D62F5E">
        <w:rPr>
          <w:sz w:val="26"/>
          <w:szCs w:val="26"/>
          <w:lang w:val="en-US"/>
        </w:rPr>
        <w:t xml:space="preserve"> according to a separate regulation.</w:t>
      </w:r>
    </w:p>
    <w:p w:rsidR="00A02D9A" w:rsidRPr="00746959" w:rsidRDefault="009330ED" w:rsidP="00D62F5E">
      <w:pPr>
        <w:shd w:val="clear" w:color="auto" w:fill="FFFFFF"/>
        <w:spacing w:after="120"/>
        <w:ind w:firstLine="567"/>
        <w:jc w:val="both"/>
        <w:rPr>
          <w:b/>
          <w:color w:val="000000"/>
          <w:sz w:val="26"/>
          <w:szCs w:val="26"/>
          <w:lang w:val="en-US"/>
        </w:rPr>
      </w:pPr>
      <w:r w:rsidRPr="00746959">
        <w:rPr>
          <w:b/>
          <w:sz w:val="26"/>
          <w:szCs w:val="26"/>
          <w:lang w:val="en-US"/>
        </w:rPr>
        <w:t>The total number of seats is limited.</w:t>
      </w:r>
    </w:p>
    <w:p w:rsidR="00A02D9A" w:rsidRPr="00746959" w:rsidRDefault="009330ED">
      <w:pPr>
        <w:shd w:val="clear" w:color="auto" w:fill="FFFFFF"/>
        <w:spacing w:before="60" w:after="60"/>
        <w:jc w:val="both"/>
        <w:rPr>
          <w:sz w:val="26"/>
          <w:szCs w:val="26"/>
          <w:lang w:val="en-US"/>
        </w:rPr>
      </w:pPr>
      <w:r w:rsidRPr="00746959">
        <w:rPr>
          <w:sz w:val="26"/>
          <w:szCs w:val="26"/>
          <w:lang w:val="en-US"/>
        </w:rPr>
        <w:t>July 16 - the day of arrival of participants of tournaments A, B, and C;</w:t>
      </w:r>
    </w:p>
    <w:p w:rsidR="00A02D9A" w:rsidRPr="00746959" w:rsidRDefault="009330ED">
      <w:pPr>
        <w:shd w:val="clear" w:color="auto" w:fill="FFFFFF"/>
        <w:spacing w:before="60" w:after="60"/>
        <w:jc w:val="both"/>
        <w:rPr>
          <w:sz w:val="26"/>
          <w:szCs w:val="26"/>
          <w:lang w:val="en-US"/>
        </w:rPr>
      </w:pPr>
      <w:r w:rsidRPr="00746959">
        <w:rPr>
          <w:sz w:val="26"/>
          <w:szCs w:val="26"/>
          <w:lang w:val="en-US"/>
        </w:rPr>
        <w:t>July 20 - the day of arrival of the participants of the Tournament of Stars.</w:t>
      </w:r>
    </w:p>
    <w:p w:rsidR="00A02D9A" w:rsidRPr="00746959" w:rsidRDefault="009330ED">
      <w:pPr>
        <w:shd w:val="clear" w:color="auto" w:fill="FFFFFF"/>
        <w:spacing w:before="60" w:after="60"/>
        <w:jc w:val="both"/>
        <w:rPr>
          <w:sz w:val="26"/>
          <w:szCs w:val="26"/>
          <w:lang w:val="en-US"/>
        </w:rPr>
      </w:pPr>
      <w:r w:rsidRPr="00746959">
        <w:rPr>
          <w:sz w:val="26"/>
          <w:szCs w:val="26"/>
          <w:lang w:val="en-US"/>
        </w:rPr>
        <w:t>July 24 - the day of departure of the participants of all tournaments.</w:t>
      </w:r>
    </w:p>
    <w:p w:rsidR="00A02D9A" w:rsidRDefault="009330ED" w:rsidP="00D62F5E">
      <w:pPr>
        <w:shd w:val="clear" w:color="auto" w:fill="FFFFFF"/>
        <w:spacing w:before="120" w:after="120"/>
        <w:jc w:val="both"/>
        <w:rPr>
          <w:sz w:val="26"/>
          <w:szCs w:val="26"/>
        </w:rPr>
      </w:pPr>
      <w:proofErr w:type="spellStart"/>
      <w:r>
        <w:rPr>
          <w:sz w:val="26"/>
          <w:szCs w:val="26"/>
        </w:rPr>
        <w:t>Competition</w:t>
      </w:r>
      <w:proofErr w:type="spellEnd"/>
      <w:r>
        <w:rPr>
          <w:sz w:val="26"/>
          <w:szCs w:val="26"/>
        </w:rPr>
        <w:t xml:space="preserve"> </w:t>
      </w:r>
      <w:proofErr w:type="spellStart"/>
      <w:r>
        <w:rPr>
          <w:sz w:val="26"/>
          <w:szCs w:val="26"/>
        </w:rPr>
        <w:t>Program</w:t>
      </w:r>
      <w:proofErr w:type="spellEnd"/>
      <w:r>
        <w:rPr>
          <w:sz w:val="26"/>
          <w:szCs w:val="26"/>
        </w:rPr>
        <w:t>.</w:t>
      </w:r>
    </w:p>
    <w:tbl>
      <w:tblPr>
        <w:tblStyle w:val="af8"/>
        <w:tblW w:w="9698" w:type="dxa"/>
        <w:jc w:val="center"/>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567"/>
        <w:gridCol w:w="5131"/>
      </w:tblGrid>
      <w:tr w:rsidR="00A02D9A">
        <w:trPr>
          <w:trHeight w:val="345"/>
          <w:jc w:val="center"/>
        </w:trPr>
        <w:tc>
          <w:tcPr>
            <w:tcW w:w="9698" w:type="dxa"/>
            <w:gridSpan w:val="2"/>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r>
              <w:rPr>
                <w:sz w:val="26"/>
                <w:szCs w:val="26"/>
              </w:rPr>
              <w:t>  </w:t>
            </w:r>
            <w:proofErr w:type="spellStart"/>
            <w:r>
              <w:rPr>
                <w:b/>
                <w:sz w:val="26"/>
                <w:szCs w:val="26"/>
              </w:rPr>
              <w:t>Schedule</w:t>
            </w:r>
            <w:proofErr w:type="spellEnd"/>
            <w:r>
              <w:rPr>
                <w:b/>
                <w:sz w:val="26"/>
                <w:szCs w:val="26"/>
              </w:rPr>
              <w:t xml:space="preserve"> </w:t>
            </w:r>
            <w:proofErr w:type="spellStart"/>
            <w:r>
              <w:rPr>
                <w:b/>
                <w:sz w:val="26"/>
                <w:szCs w:val="26"/>
              </w:rPr>
              <w:t>of</w:t>
            </w:r>
            <w:proofErr w:type="spellEnd"/>
            <w:r>
              <w:rPr>
                <w:b/>
                <w:sz w:val="26"/>
                <w:szCs w:val="26"/>
              </w:rPr>
              <w:t xml:space="preserve"> </w:t>
            </w:r>
            <w:proofErr w:type="spellStart"/>
            <w:r>
              <w:rPr>
                <w:b/>
                <w:sz w:val="26"/>
                <w:szCs w:val="26"/>
              </w:rPr>
              <w:t>tournaments</w:t>
            </w:r>
            <w:proofErr w:type="spellEnd"/>
          </w:p>
        </w:tc>
      </w:tr>
      <w:tr w:rsidR="00A02D9A">
        <w:trPr>
          <w:trHeight w:val="300"/>
          <w:jc w:val="center"/>
        </w:trPr>
        <w:tc>
          <w:tcPr>
            <w:tcW w:w="4567"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proofErr w:type="spellStart"/>
            <w:r>
              <w:rPr>
                <w:b/>
                <w:sz w:val="26"/>
                <w:szCs w:val="26"/>
              </w:rPr>
              <w:t>Registration</w:t>
            </w:r>
            <w:proofErr w:type="spellEnd"/>
            <w:r>
              <w:rPr>
                <w:b/>
                <w:sz w:val="26"/>
                <w:szCs w:val="26"/>
              </w:rPr>
              <w:t xml:space="preserve"> </w:t>
            </w:r>
            <w:proofErr w:type="spellStart"/>
            <w:r>
              <w:rPr>
                <w:b/>
                <w:sz w:val="26"/>
                <w:szCs w:val="26"/>
              </w:rPr>
              <w:t>of</w:t>
            </w:r>
            <w:proofErr w:type="spellEnd"/>
            <w:r>
              <w:rPr>
                <w:b/>
                <w:sz w:val="26"/>
                <w:szCs w:val="26"/>
              </w:rPr>
              <w:t xml:space="preserve"> </w:t>
            </w:r>
            <w:proofErr w:type="spellStart"/>
            <w:r>
              <w:rPr>
                <w:b/>
                <w:sz w:val="26"/>
                <w:szCs w:val="26"/>
              </w:rPr>
              <w:t>Participants</w:t>
            </w:r>
            <w:proofErr w:type="spellEnd"/>
          </w:p>
        </w:tc>
        <w:tc>
          <w:tcPr>
            <w:tcW w:w="5131"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proofErr w:type="spellStart"/>
            <w:r>
              <w:rPr>
                <w:b/>
                <w:sz w:val="26"/>
                <w:szCs w:val="26"/>
              </w:rPr>
              <w:t>Prior</w:t>
            </w:r>
            <w:proofErr w:type="spellEnd"/>
            <w:r>
              <w:rPr>
                <w:b/>
                <w:sz w:val="26"/>
                <w:szCs w:val="26"/>
              </w:rPr>
              <w:t xml:space="preserve"> </w:t>
            </w:r>
            <w:proofErr w:type="spellStart"/>
            <w:r>
              <w:rPr>
                <w:b/>
                <w:sz w:val="26"/>
                <w:szCs w:val="26"/>
              </w:rPr>
              <w:t>to</w:t>
            </w:r>
            <w:proofErr w:type="spellEnd"/>
            <w:r>
              <w:rPr>
                <w:b/>
                <w:sz w:val="26"/>
                <w:szCs w:val="26"/>
              </w:rPr>
              <w:t xml:space="preserve"> </w:t>
            </w:r>
            <w:proofErr w:type="spellStart"/>
            <w:r>
              <w:rPr>
                <w:b/>
                <w:sz w:val="26"/>
                <w:szCs w:val="26"/>
              </w:rPr>
              <w:t>July</w:t>
            </w:r>
            <w:proofErr w:type="spellEnd"/>
            <w:r>
              <w:rPr>
                <w:b/>
                <w:sz w:val="26"/>
                <w:szCs w:val="26"/>
              </w:rPr>
              <w:t xml:space="preserve"> 12</w:t>
            </w:r>
          </w:p>
        </w:tc>
      </w:tr>
      <w:tr w:rsidR="00A02D9A">
        <w:trPr>
          <w:trHeight w:val="315"/>
          <w:jc w:val="center"/>
        </w:trPr>
        <w:tc>
          <w:tcPr>
            <w:tcW w:w="4567"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b/>
                <w:sz w:val="26"/>
                <w:szCs w:val="26"/>
              </w:rPr>
            </w:pPr>
            <w:proofErr w:type="spellStart"/>
            <w:r>
              <w:rPr>
                <w:b/>
                <w:sz w:val="26"/>
                <w:szCs w:val="26"/>
              </w:rPr>
              <w:t>Arrival</w:t>
            </w:r>
            <w:proofErr w:type="spellEnd"/>
            <w:r>
              <w:rPr>
                <w:b/>
                <w:sz w:val="26"/>
                <w:szCs w:val="26"/>
              </w:rPr>
              <w:t xml:space="preserve"> </w:t>
            </w:r>
            <w:proofErr w:type="spellStart"/>
            <w:r>
              <w:rPr>
                <w:b/>
                <w:sz w:val="26"/>
                <w:szCs w:val="26"/>
              </w:rPr>
              <w:t>of</w:t>
            </w:r>
            <w:proofErr w:type="spellEnd"/>
            <w:r>
              <w:rPr>
                <w:b/>
                <w:sz w:val="26"/>
                <w:szCs w:val="26"/>
              </w:rPr>
              <w:t xml:space="preserve"> </w:t>
            </w:r>
            <w:proofErr w:type="spellStart"/>
            <w:r>
              <w:rPr>
                <w:b/>
                <w:sz w:val="26"/>
                <w:szCs w:val="26"/>
              </w:rPr>
              <w:t>foreign</w:t>
            </w:r>
            <w:proofErr w:type="spellEnd"/>
            <w:r>
              <w:rPr>
                <w:b/>
                <w:sz w:val="26"/>
                <w:szCs w:val="26"/>
              </w:rPr>
              <w:t xml:space="preserve"> </w:t>
            </w:r>
            <w:proofErr w:type="spellStart"/>
            <w:r>
              <w:rPr>
                <w:b/>
                <w:sz w:val="26"/>
                <w:szCs w:val="26"/>
              </w:rPr>
              <w:t>participants</w:t>
            </w:r>
            <w:proofErr w:type="spellEnd"/>
          </w:p>
        </w:tc>
        <w:tc>
          <w:tcPr>
            <w:tcW w:w="5131"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proofErr w:type="spellStart"/>
            <w:r>
              <w:rPr>
                <w:b/>
                <w:sz w:val="26"/>
                <w:szCs w:val="26"/>
              </w:rPr>
              <w:t>July</w:t>
            </w:r>
            <w:proofErr w:type="spellEnd"/>
            <w:r>
              <w:rPr>
                <w:b/>
                <w:sz w:val="26"/>
                <w:szCs w:val="26"/>
              </w:rPr>
              <w:t xml:space="preserve"> 16 (А, В, С)</w:t>
            </w:r>
          </w:p>
        </w:tc>
      </w:tr>
      <w:tr w:rsidR="00A02D9A" w:rsidRPr="00F043AF">
        <w:trPr>
          <w:trHeight w:val="20"/>
          <w:jc w:val="center"/>
        </w:trPr>
        <w:tc>
          <w:tcPr>
            <w:tcW w:w="4567"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after="0" w:line="240" w:lineRule="auto"/>
              <w:jc w:val="center"/>
              <w:rPr>
                <w:sz w:val="26"/>
                <w:szCs w:val="26"/>
              </w:rPr>
            </w:pPr>
            <w:proofErr w:type="spellStart"/>
            <w:r>
              <w:rPr>
                <w:b/>
                <w:sz w:val="26"/>
                <w:szCs w:val="26"/>
              </w:rPr>
              <w:t>Compulsory</w:t>
            </w:r>
            <w:proofErr w:type="spellEnd"/>
            <w:r>
              <w:rPr>
                <w:b/>
                <w:sz w:val="26"/>
                <w:szCs w:val="26"/>
              </w:rPr>
              <w:t xml:space="preserve"> </w:t>
            </w:r>
            <w:proofErr w:type="spellStart"/>
            <w:r>
              <w:rPr>
                <w:b/>
                <w:sz w:val="26"/>
                <w:szCs w:val="26"/>
              </w:rPr>
              <w:t>accreditation</w:t>
            </w:r>
            <w:proofErr w:type="spellEnd"/>
            <w:r>
              <w:rPr>
                <w:b/>
                <w:sz w:val="26"/>
                <w:szCs w:val="26"/>
              </w:rPr>
              <w:t xml:space="preserve"> </w:t>
            </w:r>
            <w:proofErr w:type="spellStart"/>
            <w:r>
              <w:rPr>
                <w:b/>
                <w:sz w:val="26"/>
                <w:szCs w:val="26"/>
              </w:rPr>
              <w:t>of</w:t>
            </w:r>
            <w:proofErr w:type="spellEnd"/>
            <w:r>
              <w:rPr>
                <w:b/>
                <w:sz w:val="26"/>
                <w:szCs w:val="26"/>
              </w:rPr>
              <w:t xml:space="preserve"> </w:t>
            </w:r>
            <w:proofErr w:type="spellStart"/>
            <w:r>
              <w:rPr>
                <w:b/>
                <w:sz w:val="26"/>
                <w:szCs w:val="26"/>
              </w:rPr>
              <w:t>participants</w:t>
            </w:r>
            <w:proofErr w:type="spellEnd"/>
          </w:p>
        </w:tc>
        <w:tc>
          <w:tcPr>
            <w:tcW w:w="5131" w:type="dxa"/>
            <w:tcBorders>
              <w:top w:val="single" w:sz="6" w:space="0" w:color="000000"/>
              <w:left w:val="single" w:sz="6" w:space="0" w:color="000000"/>
              <w:bottom w:val="single" w:sz="6" w:space="0" w:color="000000"/>
              <w:right w:val="single" w:sz="6" w:space="0" w:color="000000"/>
            </w:tcBorders>
          </w:tcPr>
          <w:p w:rsidR="00A02D9A" w:rsidRPr="00746959" w:rsidRDefault="009330ED">
            <w:pPr>
              <w:spacing w:after="0" w:line="240" w:lineRule="auto"/>
              <w:jc w:val="center"/>
              <w:rPr>
                <w:b/>
                <w:sz w:val="26"/>
                <w:szCs w:val="26"/>
                <w:lang w:val="en-US"/>
              </w:rPr>
            </w:pPr>
            <w:r w:rsidRPr="00746959">
              <w:rPr>
                <w:b/>
                <w:sz w:val="26"/>
                <w:szCs w:val="26"/>
                <w:lang w:val="en-US"/>
              </w:rPr>
              <w:t>July 16, from 14.00 till 20.00 - A, B, C</w:t>
            </w:r>
          </w:p>
        </w:tc>
      </w:tr>
      <w:tr w:rsidR="00A02D9A">
        <w:trPr>
          <w:trHeight w:val="20"/>
          <w:jc w:val="center"/>
        </w:trPr>
        <w:tc>
          <w:tcPr>
            <w:tcW w:w="4567"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after="0" w:line="240" w:lineRule="auto"/>
              <w:jc w:val="center"/>
              <w:rPr>
                <w:b/>
                <w:sz w:val="26"/>
                <w:szCs w:val="26"/>
              </w:rPr>
            </w:pPr>
            <w:proofErr w:type="spellStart"/>
            <w:r>
              <w:rPr>
                <w:b/>
                <w:sz w:val="26"/>
                <w:szCs w:val="26"/>
              </w:rPr>
              <w:t>Technical</w:t>
            </w:r>
            <w:proofErr w:type="spellEnd"/>
            <w:r>
              <w:rPr>
                <w:b/>
                <w:sz w:val="26"/>
                <w:szCs w:val="26"/>
              </w:rPr>
              <w:t xml:space="preserve"> </w:t>
            </w:r>
            <w:proofErr w:type="spellStart"/>
            <w:r>
              <w:rPr>
                <w:b/>
                <w:sz w:val="26"/>
                <w:szCs w:val="26"/>
              </w:rPr>
              <w:t>meeting</w:t>
            </w:r>
            <w:proofErr w:type="spellEnd"/>
          </w:p>
        </w:tc>
        <w:tc>
          <w:tcPr>
            <w:tcW w:w="5131" w:type="dxa"/>
            <w:tcBorders>
              <w:top w:val="single" w:sz="6" w:space="0" w:color="000000"/>
              <w:left w:val="single" w:sz="6" w:space="0" w:color="000000"/>
              <w:bottom w:val="single" w:sz="6" w:space="0" w:color="000000"/>
              <w:right w:val="single" w:sz="6" w:space="0" w:color="000000"/>
            </w:tcBorders>
          </w:tcPr>
          <w:p w:rsidR="00A02D9A" w:rsidRDefault="009330ED">
            <w:pPr>
              <w:spacing w:after="0" w:line="240" w:lineRule="auto"/>
              <w:jc w:val="center"/>
              <w:rPr>
                <w:b/>
                <w:sz w:val="26"/>
                <w:szCs w:val="26"/>
              </w:rPr>
            </w:pPr>
            <w:proofErr w:type="spellStart"/>
            <w:r>
              <w:rPr>
                <w:b/>
                <w:sz w:val="26"/>
                <w:szCs w:val="26"/>
              </w:rPr>
              <w:t>July</w:t>
            </w:r>
            <w:proofErr w:type="spellEnd"/>
            <w:r>
              <w:rPr>
                <w:b/>
                <w:sz w:val="26"/>
                <w:szCs w:val="26"/>
              </w:rPr>
              <w:t xml:space="preserve"> 16, </w:t>
            </w:r>
            <w:proofErr w:type="spellStart"/>
            <w:r>
              <w:rPr>
                <w:b/>
                <w:sz w:val="26"/>
                <w:szCs w:val="26"/>
              </w:rPr>
              <w:t>from</w:t>
            </w:r>
            <w:proofErr w:type="spellEnd"/>
            <w:r>
              <w:rPr>
                <w:b/>
                <w:sz w:val="26"/>
                <w:szCs w:val="26"/>
              </w:rPr>
              <w:t xml:space="preserve"> 20.00 </w:t>
            </w:r>
            <w:proofErr w:type="spellStart"/>
            <w:r>
              <w:rPr>
                <w:b/>
                <w:sz w:val="26"/>
                <w:szCs w:val="26"/>
              </w:rPr>
              <w:t>till</w:t>
            </w:r>
            <w:proofErr w:type="spellEnd"/>
            <w:r>
              <w:rPr>
                <w:b/>
                <w:sz w:val="26"/>
                <w:szCs w:val="26"/>
              </w:rPr>
              <w:t xml:space="preserve"> 21.00</w:t>
            </w:r>
          </w:p>
        </w:tc>
      </w:tr>
      <w:tr w:rsidR="00A02D9A">
        <w:trPr>
          <w:trHeight w:val="444"/>
          <w:jc w:val="center"/>
        </w:trPr>
        <w:tc>
          <w:tcPr>
            <w:tcW w:w="4567"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proofErr w:type="spellStart"/>
            <w:r>
              <w:rPr>
                <w:b/>
                <w:sz w:val="26"/>
                <w:szCs w:val="26"/>
              </w:rPr>
              <w:t>The</w:t>
            </w:r>
            <w:proofErr w:type="spellEnd"/>
            <w:r>
              <w:rPr>
                <w:b/>
                <w:sz w:val="26"/>
                <w:szCs w:val="26"/>
              </w:rPr>
              <w:t xml:space="preserve"> </w:t>
            </w:r>
            <w:proofErr w:type="spellStart"/>
            <w:r>
              <w:rPr>
                <w:b/>
                <w:sz w:val="26"/>
                <w:szCs w:val="26"/>
              </w:rPr>
              <w:t>opening</w:t>
            </w:r>
            <w:proofErr w:type="spellEnd"/>
            <w:r>
              <w:rPr>
                <w:b/>
                <w:sz w:val="26"/>
                <w:szCs w:val="26"/>
              </w:rPr>
              <w:t xml:space="preserve"> </w:t>
            </w:r>
            <w:proofErr w:type="spellStart"/>
            <w:r>
              <w:rPr>
                <w:b/>
                <w:sz w:val="26"/>
                <w:szCs w:val="26"/>
              </w:rPr>
              <w:t>ceremony</w:t>
            </w:r>
            <w:proofErr w:type="spellEnd"/>
          </w:p>
        </w:tc>
        <w:tc>
          <w:tcPr>
            <w:tcW w:w="5131" w:type="dxa"/>
            <w:tcBorders>
              <w:top w:val="single" w:sz="6" w:space="0" w:color="000000"/>
              <w:left w:val="single" w:sz="6" w:space="0" w:color="000000"/>
              <w:right w:val="single" w:sz="6" w:space="0" w:color="000000"/>
            </w:tcBorders>
            <w:vAlign w:val="center"/>
          </w:tcPr>
          <w:p w:rsidR="00A02D9A" w:rsidRDefault="009330ED">
            <w:pPr>
              <w:spacing w:after="0" w:line="240" w:lineRule="auto"/>
              <w:jc w:val="center"/>
              <w:rPr>
                <w:sz w:val="26"/>
                <w:szCs w:val="26"/>
              </w:rPr>
            </w:pPr>
            <w:proofErr w:type="spellStart"/>
            <w:r>
              <w:rPr>
                <w:b/>
                <w:sz w:val="26"/>
                <w:szCs w:val="26"/>
              </w:rPr>
              <w:t>July</w:t>
            </w:r>
            <w:proofErr w:type="spellEnd"/>
            <w:r>
              <w:rPr>
                <w:b/>
                <w:sz w:val="26"/>
                <w:szCs w:val="26"/>
              </w:rPr>
              <w:t xml:space="preserve"> 17: 15.30  </w:t>
            </w:r>
          </w:p>
        </w:tc>
      </w:tr>
      <w:tr w:rsidR="00A02D9A">
        <w:trPr>
          <w:trHeight w:val="170"/>
          <w:jc w:val="center"/>
        </w:trPr>
        <w:tc>
          <w:tcPr>
            <w:tcW w:w="4567"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r>
              <w:rPr>
                <w:b/>
                <w:sz w:val="26"/>
                <w:szCs w:val="26"/>
              </w:rPr>
              <w:t xml:space="preserve">1st </w:t>
            </w:r>
            <w:proofErr w:type="spellStart"/>
            <w:r>
              <w:rPr>
                <w:b/>
                <w:sz w:val="26"/>
                <w:szCs w:val="26"/>
              </w:rPr>
              <w:t>Round</w:t>
            </w:r>
            <w:proofErr w:type="spellEnd"/>
          </w:p>
        </w:tc>
        <w:tc>
          <w:tcPr>
            <w:tcW w:w="5131"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proofErr w:type="spellStart"/>
            <w:r>
              <w:rPr>
                <w:b/>
                <w:sz w:val="26"/>
                <w:szCs w:val="26"/>
              </w:rPr>
              <w:t>July</w:t>
            </w:r>
            <w:proofErr w:type="spellEnd"/>
            <w:r>
              <w:rPr>
                <w:b/>
                <w:sz w:val="26"/>
                <w:szCs w:val="26"/>
              </w:rPr>
              <w:t xml:space="preserve"> 17: 16.00</w:t>
            </w:r>
          </w:p>
        </w:tc>
      </w:tr>
      <w:tr w:rsidR="00A02D9A">
        <w:trPr>
          <w:trHeight w:val="315"/>
          <w:jc w:val="center"/>
        </w:trPr>
        <w:tc>
          <w:tcPr>
            <w:tcW w:w="4567"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r>
              <w:rPr>
                <w:b/>
                <w:sz w:val="26"/>
                <w:szCs w:val="26"/>
              </w:rPr>
              <w:t xml:space="preserve">2nd </w:t>
            </w:r>
            <w:proofErr w:type="spellStart"/>
            <w:r>
              <w:rPr>
                <w:b/>
                <w:sz w:val="26"/>
                <w:szCs w:val="26"/>
              </w:rPr>
              <w:t>Round</w:t>
            </w:r>
            <w:proofErr w:type="spellEnd"/>
          </w:p>
        </w:tc>
        <w:tc>
          <w:tcPr>
            <w:tcW w:w="5131"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proofErr w:type="spellStart"/>
            <w:r>
              <w:rPr>
                <w:b/>
                <w:sz w:val="26"/>
                <w:szCs w:val="26"/>
              </w:rPr>
              <w:t>July</w:t>
            </w:r>
            <w:proofErr w:type="spellEnd"/>
            <w:r>
              <w:rPr>
                <w:b/>
                <w:sz w:val="26"/>
                <w:szCs w:val="26"/>
              </w:rPr>
              <w:t xml:space="preserve"> 18: 16.00</w:t>
            </w:r>
          </w:p>
        </w:tc>
      </w:tr>
      <w:tr w:rsidR="00A02D9A">
        <w:trPr>
          <w:trHeight w:val="315"/>
          <w:jc w:val="center"/>
        </w:trPr>
        <w:tc>
          <w:tcPr>
            <w:tcW w:w="4567"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r>
              <w:rPr>
                <w:b/>
                <w:sz w:val="26"/>
                <w:szCs w:val="26"/>
              </w:rPr>
              <w:lastRenderedPageBreak/>
              <w:t xml:space="preserve">3rd </w:t>
            </w:r>
            <w:proofErr w:type="spellStart"/>
            <w:r>
              <w:rPr>
                <w:b/>
                <w:sz w:val="26"/>
                <w:szCs w:val="26"/>
              </w:rPr>
              <w:t>Round</w:t>
            </w:r>
            <w:proofErr w:type="spellEnd"/>
          </w:p>
        </w:tc>
        <w:tc>
          <w:tcPr>
            <w:tcW w:w="5131"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proofErr w:type="spellStart"/>
            <w:r>
              <w:rPr>
                <w:b/>
                <w:sz w:val="26"/>
                <w:szCs w:val="26"/>
              </w:rPr>
              <w:t>July</w:t>
            </w:r>
            <w:proofErr w:type="spellEnd"/>
            <w:r>
              <w:rPr>
                <w:b/>
                <w:sz w:val="26"/>
                <w:szCs w:val="26"/>
              </w:rPr>
              <w:t xml:space="preserve"> 19: 16.00</w:t>
            </w:r>
          </w:p>
        </w:tc>
      </w:tr>
      <w:tr w:rsidR="00A02D9A">
        <w:trPr>
          <w:trHeight w:val="315"/>
          <w:jc w:val="center"/>
        </w:trPr>
        <w:tc>
          <w:tcPr>
            <w:tcW w:w="4567"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r>
              <w:rPr>
                <w:b/>
                <w:sz w:val="26"/>
                <w:szCs w:val="26"/>
              </w:rPr>
              <w:t xml:space="preserve">4th </w:t>
            </w:r>
            <w:proofErr w:type="spellStart"/>
            <w:r>
              <w:rPr>
                <w:b/>
                <w:sz w:val="26"/>
                <w:szCs w:val="26"/>
              </w:rPr>
              <w:t>Round</w:t>
            </w:r>
            <w:proofErr w:type="spellEnd"/>
          </w:p>
        </w:tc>
        <w:tc>
          <w:tcPr>
            <w:tcW w:w="5131"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proofErr w:type="spellStart"/>
            <w:r>
              <w:rPr>
                <w:b/>
                <w:sz w:val="26"/>
                <w:szCs w:val="26"/>
              </w:rPr>
              <w:t>July</w:t>
            </w:r>
            <w:proofErr w:type="spellEnd"/>
            <w:r>
              <w:rPr>
                <w:b/>
                <w:sz w:val="26"/>
                <w:szCs w:val="26"/>
              </w:rPr>
              <w:t xml:space="preserve"> 20: 10.30</w:t>
            </w:r>
          </w:p>
        </w:tc>
      </w:tr>
      <w:tr w:rsidR="00A02D9A">
        <w:trPr>
          <w:trHeight w:val="315"/>
          <w:jc w:val="center"/>
        </w:trPr>
        <w:tc>
          <w:tcPr>
            <w:tcW w:w="4567"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r>
              <w:rPr>
                <w:b/>
                <w:sz w:val="26"/>
                <w:szCs w:val="26"/>
              </w:rPr>
              <w:t xml:space="preserve">5th </w:t>
            </w:r>
            <w:proofErr w:type="spellStart"/>
            <w:r>
              <w:rPr>
                <w:b/>
                <w:sz w:val="26"/>
                <w:szCs w:val="26"/>
              </w:rPr>
              <w:t>Round</w:t>
            </w:r>
            <w:proofErr w:type="spellEnd"/>
          </w:p>
        </w:tc>
        <w:tc>
          <w:tcPr>
            <w:tcW w:w="5131"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proofErr w:type="spellStart"/>
            <w:r>
              <w:rPr>
                <w:b/>
                <w:sz w:val="26"/>
                <w:szCs w:val="26"/>
              </w:rPr>
              <w:t>July</w:t>
            </w:r>
            <w:proofErr w:type="spellEnd"/>
            <w:r>
              <w:rPr>
                <w:b/>
                <w:sz w:val="26"/>
                <w:szCs w:val="26"/>
              </w:rPr>
              <w:t xml:space="preserve"> 20: 16.00</w:t>
            </w:r>
          </w:p>
        </w:tc>
      </w:tr>
      <w:tr w:rsidR="00A02D9A">
        <w:trPr>
          <w:trHeight w:val="315"/>
          <w:jc w:val="center"/>
        </w:trPr>
        <w:tc>
          <w:tcPr>
            <w:tcW w:w="4567"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r>
              <w:rPr>
                <w:b/>
                <w:sz w:val="26"/>
                <w:szCs w:val="26"/>
              </w:rPr>
              <w:t xml:space="preserve">6th </w:t>
            </w:r>
            <w:proofErr w:type="spellStart"/>
            <w:r>
              <w:rPr>
                <w:b/>
                <w:sz w:val="26"/>
                <w:szCs w:val="26"/>
              </w:rPr>
              <w:t>Round</w:t>
            </w:r>
            <w:proofErr w:type="spellEnd"/>
          </w:p>
        </w:tc>
        <w:tc>
          <w:tcPr>
            <w:tcW w:w="5131"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proofErr w:type="spellStart"/>
            <w:r>
              <w:rPr>
                <w:b/>
                <w:sz w:val="26"/>
                <w:szCs w:val="26"/>
              </w:rPr>
              <w:t>July</w:t>
            </w:r>
            <w:proofErr w:type="spellEnd"/>
            <w:r>
              <w:rPr>
                <w:b/>
                <w:sz w:val="26"/>
                <w:szCs w:val="26"/>
              </w:rPr>
              <w:t xml:space="preserve"> 21: 16.00</w:t>
            </w:r>
          </w:p>
        </w:tc>
      </w:tr>
      <w:tr w:rsidR="00A02D9A">
        <w:trPr>
          <w:trHeight w:val="315"/>
          <w:jc w:val="center"/>
        </w:trPr>
        <w:tc>
          <w:tcPr>
            <w:tcW w:w="4567"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r>
              <w:rPr>
                <w:b/>
                <w:sz w:val="26"/>
                <w:szCs w:val="26"/>
              </w:rPr>
              <w:t xml:space="preserve">7th </w:t>
            </w:r>
            <w:proofErr w:type="spellStart"/>
            <w:r>
              <w:rPr>
                <w:b/>
                <w:sz w:val="26"/>
                <w:szCs w:val="26"/>
              </w:rPr>
              <w:t>Round</w:t>
            </w:r>
            <w:proofErr w:type="spellEnd"/>
          </w:p>
        </w:tc>
        <w:tc>
          <w:tcPr>
            <w:tcW w:w="5131"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proofErr w:type="spellStart"/>
            <w:r>
              <w:rPr>
                <w:b/>
                <w:sz w:val="26"/>
                <w:szCs w:val="26"/>
              </w:rPr>
              <w:t>July</w:t>
            </w:r>
            <w:proofErr w:type="spellEnd"/>
            <w:r>
              <w:rPr>
                <w:b/>
                <w:sz w:val="26"/>
                <w:szCs w:val="26"/>
              </w:rPr>
              <w:t xml:space="preserve"> 22: 10.30</w:t>
            </w:r>
          </w:p>
        </w:tc>
      </w:tr>
      <w:tr w:rsidR="00A02D9A">
        <w:trPr>
          <w:trHeight w:val="270"/>
          <w:jc w:val="center"/>
        </w:trPr>
        <w:tc>
          <w:tcPr>
            <w:tcW w:w="4567"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r>
              <w:rPr>
                <w:b/>
                <w:sz w:val="26"/>
                <w:szCs w:val="26"/>
              </w:rPr>
              <w:t xml:space="preserve">8th </w:t>
            </w:r>
            <w:proofErr w:type="spellStart"/>
            <w:r>
              <w:rPr>
                <w:b/>
                <w:sz w:val="26"/>
                <w:szCs w:val="26"/>
              </w:rPr>
              <w:t>Round</w:t>
            </w:r>
            <w:proofErr w:type="spellEnd"/>
          </w:p>
        </w:tc>
        <w:tc>
          <w:tcPr>
            <w:tcW w:w="5131"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proofErr w:type="spellStart"/>
            <w:r>
              <w:rPr>
                <w:b/>
                <w:sz w:val="26"/>
                <w:szCs w:val="26"/>
              </w:rPr>
              <w:t>July</w:t>
            </w:r>
            <w:proofErr w:type="spellEnd"/>
            <w:r>
              <w:rPr>
                <w:b/>
                <w:sz w:val="26"/>
                <w:szCs w:val="26"/>
              </w:rPr>
              <w:t xml:space="preserve"> 22: 16.00</w:t>
            </w:r>
          </w:p>
        </w:tc>
      </w:tr>
      <w:tr w:rsidR="00A02D9A">
        <w:trPr>
          <w:trHeight w:val="270"/>
          <w:jc w:val="center"/>
        </w:trPr>
        <w:tc>
          <w:tcPr>
            <w:tcW w:w="4567"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r>
              <w:rPr>
                <w:b/>
                <w:sz w:val="26"/>
                <w:szCs w:val="26"/>
              </w:rPr>
              <w:t xml:space="preserve">9th </w:t>
            </w:r>
            <w:proofErr w:type="spellStart"/>
            <w:r>
              <w:rPr>
                <w:b/>
                <w:sz w:val="26"/>
                <w:szCs w:val="26"/>
              </w:rPr>
              <w:t>Round</w:t>
            </w:r>
            <w:proofErr w:type="spellEnd"/>
          </w:p>
        </w:tc>
        <w:tc>
          <w:tcPr>
            <w:tcW w:w="5131"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proofErr w:type="spellStart"/>
            <w:r>
              <w:rPr>
                <w:b/>
                <w:sz w:val="26"/>
                <w:szCs w:val="26"/>
              </w:rPr>
              <w:t>July</w:t>
            </w:r>
            <w:proofErr w:type="spellEnd"/>
            <w:r>
              <w:rPr>
                <w:b/>
                <w:sz w:val="26"/>
                <w:szCs w:val="26"/>
              </w:rPr>
              <w:t xml:space="preserve"> 23: 11.00</w:t>
            </w:r>
          </w:p>
        </w:tc>
      </w:tr>
      <w:tr w:rsidR="00A02D9A">
        <w:trPr>
          <w:trHeight w:val="270"/>
          <w:jc w:val="center"/>
        </w:trPr>
        <w:tc>
          <w:tcPr>
            <w:tcW w:w="4567" w:type="dxa"/>
            <w:tcBorders>
              <w:top w:val="single" w:sz="6" w:space="0" w:color="000000"/>
              <w:left w:val="single" w:sz="6" w:space="0" w:color="000000"/>
              <w:bottom w:val="single" w:sz="6" w:space="0" w:color="000000"/>
              <w:right w:val="single" w:sz="6" w:space="0" w:color="000000"/>
            </w:tcBorders>
            <w:vAlign w:val="center"/>
          </w:tcPr>
          <w:p w:rsidR="00A02D9A" w:rsidRDefault="009330ED">
            <w:pPr>
              <w:shd w:val="clear" w:color="auto" w:fill="FFFFFF"/>
              <w:tabs>
                <w:tab w:val="left" w:pos="426"/>
              </w:tabs>
              <w:spacing w:after="120"/>
              <w:ind w:firstLine="426"/>
              <w:jc w:val="center"/>
              <w:rPr>
                <w:b/>
                <w:sz w:val="26"/>
                <w:szCs w:val="26"/>
              </w:rPr>
            </w:pPr>
            <w:proofErr w:type="spellStart"/>
            <w:r>
              <w:rPr>
                <w:b/>
                <w:sz w:val="26"/>
                <w:szCs w:val="26"/>
              </w:rPr>
              <w:t>Tournament</w:t>
            </w:r>
            <w:proofErr w:type="spellEnd"/>
            <w:r>
              <w:rPr>
                <w:b/>
                <w:sz w:val="26"/>
                <w:szCs w:val="26"/>
              </w:rPr>
              <w:t xml:space="preserve"> D</w:t>
            </w:r>
          </w:p>
        </w:tc>
        <w:tc>
          <w:tcPr>
            <w:tcW w:w="5131"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b/>
                <w:sz w:val="26"/>
                <w:szCs w:val="26"/>
              </w:rPr>
            </w:pPr>
            <w:proofErr w:type="spellStart"/>
            <w:r>
              <w:rPr>
                <w:b/>
                <w:sz w:val="26"/>
                <w:szCs w:val="26"/>
              </w:rPr>
              <w:t>July</w:t>
            </w:r>
            <w:proofErr w:type="spellEnd"/>
            <w:r>
              <w:rPr>
                <w:b/>
                <w:sz w:val="26"/>
                <w:szCs w:val="26"/>
              </w:rPr>
              <w:t xml:space="preserve"> 21-23 </w:t>
            </w:r>
            <w:proofErr w:type="spellStart"/>
            <w:r>
              <w:rPr>
                <w:b/>
                <w:sz w:val="26"/>
                <w:szCs w:val="26"/>
              </w:rPr>
              <w:t>from</w:t>
            </w:r>
            <w:proofErr w:type="spellEnd"/>
            <w:r>
              <w:rPr>
                <w:b/>
                <w:sz w:val="26"/>
                <w:szCs w:val="26"/>
              </w:rPr>
              <w:t xml:space="preserve"> 16.00</w:t>
            </w:r>
          </w:p>
        </w:tc>
      </w:tr>
      <w:tr w:rsidR="00A02D9A">
        <w:trPr>
          <w:trHeight w:val="270"/>
          <w:jc w:val="center"/>
        </w:trPr>
        <w:tc>
          <w:tcPr>
            <w:tcW w:w="4567"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proofErr w:type="spellStart"/>
            <w:r>
              <w:rPr>
                <w:b/>
                <w:sz w:val="26"/>
                <w:szCs w:val="26"/>
              </w:rPr>
              <w:t>Closing</w:t>
            </w:r>
            <w:proofErr w:type="spellEnd"/>
            <w:r>
              <w:rPr>
                <w:b/>
                <w:sz w:val="26"/>
                <w:szCs w:val="26"/>
              </w:rPr>
              <w:t xml:space="preserve"> </w:t>
            </w:r>
            <w:proofErr w:type="spellStart"/>
            <w:r>
              <w:rPr>
                <w:b/>
                <w:sz w:val="26"/>
                <w:szCs w:val="26"/>
              </w:rPr>
              <w:t>Ceremony</w:t>
            </w:r>
            <w:proofErr w:type="spellEnd"/>
          </w:p>
        </w:tc>
        <w:tc>
          <w:tcPr>
            <w:tcW w:w="5131"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proofErr w:type="spellStart"/>
            <w:r>
              <w:rPr>
                <w:b/>
                <w:sz w:val="26"/>
                <w:szCs w:val="26"/>
              </w:rPr>
              <w:t>July</w:t>
            </w:r>
            <w:proofErr w:type="spellEnd"/>
            <w:r>
              <w:rPr>
                <w:b/>
                <w:sz w:val="26"/>
                <w:szCs w:val="26"/>
              </w:rPr>
              <w:t xml:space="preserve"> 23: 17.00</w:t>
            </w:r>
          </w:p>
        </w:tc>
      </w:tr>
      <w:tr w:rsidR="00A02D9A">
        <w:trPr>
          <w:trHeight w:val="270"/>
          <w:jc w:val="center"/>
        </w:trPr>
        <w:tc>
          <w:tcPr>
            <w:tcW w:w="9698" w:type="dxa"/>
            <w:gridSpan w:val="2"/>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b/>
                <w:sz w:val="26"/>
                <w:szCs w:val="26"/>
              </w:rPr>
            </w:pPr>
            <w:proofErr w:type="spellStart"/>
            <w:r>
              <w:rPr>
                <w:b/>
                <w:sz w:val="26"/>
                <w:szCs w:val="26"/>
              </w:rPr>
              <w:t>Additional</w:t>
            </w:r>
            <w:proofErr w:type="spellEnd"/>
            <w:r>
              <w:rPr>
                <w:b/>
                <w:sz w:val="26"/>
                <w:szCs w:val="26"/>
              </w:rPr>
              <w:t xml:space="preserve"> </w:t>
            </w:r>
            <w:proofErr w:type="spellStart"/>
            <w:r>
              <w:rPr>
                <w:b/>
                <w:sz w:val="26"/>
                <w:szCs w:val="26"/>
              </w:rPr>
              <w:t>program</w:t>
            </w:r>
            <w:proofErr w:type="spellEnd"/>
          </w:p>
        </w:tc>
      </w:tr>
      <w:tr w:rsidR="00A02D9A">
        <w:trPr>
          <w:trHeight w:val="342"/>
          <w:jc w:val="center"/>
        </w:trPr>
        <w:tc>
          <w:tcPr>
            <w:tcW w:w="4567"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b/>
                <w:sz w:val="26"/>
                <w:szCs w:val="26"/>
              </w:rPr>
            </w:pPr>
            <w:proofErr w:type="spellStart"/>
            <w:r>
              <w:rPr>
                <w:b/>
                <w:sz w:val="26"/>
                <w:szCs w:val="26"/>
              </w:rPr>
              <w:t>Master</w:t>
            </w:r>
            <w:proofErr w:type="spellEnd"/>
            <w:r>
              <w:rPr>
                <w:b/>
                <w:sz w:val="26"/>
                <w:szCs w:val="26"/>
              </w:rPr>
              <w:t xml:space="preserve"> </w:t>
            </w:r>
            <w:proofErr w:type="spellStart"/>
            <w:r>
              <w:rPr>
                <w:b/>
                <w:sz w:val="26"/>
                <w:szCs w:val="26"/>
              </w:rPr>
              <w:t>Classes</w:t>
            </w:r>
            <w:proofErr w:type="spellEnd"/>
            <w:r>
              <w:rPr>
                <w:b/>
                <w:sz w:val="26"/>
                <w:szCs w:val="26"/>
              </w:rPr>
              <w:t xml:space="preserve"> </w:t>
            </w:r>
          </w:p>
        </w:tc>
        <w:tc>
          <w:tcPr>
            <w:tcW w:w="5131"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b/>
                <w:sz w:val="26"/>
                <w:szCs w:val="26"/>
              </w:rPr>
            </w:pPr>
            <w:proofErr w:type="spellStart"/>
            <w:r>
              <w:rPr>
                <w:b/>
                <w:sz w:val="26"/>
                <w:szCs w:val="26"/>
              </w:rPr>
              <w:t>July</w:t>
            </w:r>
            <w:proofErr w:type="spellEnd"/>
            <w:r>
              <w:rPr>
                <w:b/>
                <w:sz w:val="26"/>
                <w:szCs w:val="26"/>
              </w:rPr>
              <w:t xml:space="preserve"> 17 – 23 14.00 – 15.30</w:t>
            </w:r>
          </w:p>
        </w:tc>
      </w:tr>
      <w:tr w:rsidR="00A02D9A">
        <w:trPr>
          <w:trHeight w:val="426"/>
          <w:jc w:val="center"/>
        </w:trPr>
        <w:tc>
          <w:tcPr>
            <w:tcW w:w="4567" w:type="dxa"/>
            <w:tcBorders>
              <w:top w:val="single" w:sz="6" w:space="0" w:color="000000"/>
              <w:left w:val="single" w:sz="6" w:space="0" w:color="000000"/>
              <w:bottom w:val="single" w:sz="6" w:space="0" w:color="000000"/>
              <w:right w:val="single" w:sz="6" w:space="0" w:color="000000"/>
            </w:tcBorders>
            <w:vAlign w:val="center"/>
          </w:tcPr>
          <w:p w:rsidR="00A02D9A" w:rsidRDefault="002837C0">
            <w:pPr>
              <w:spacing w:line="240" w:lineRule="auto"/>
              <w:jc w:val="center"/>
              <w:rPr>
                <w:b/>
                <w:sz w:val="26"/>
                <w:szCs w:val="26"/>
              </w:rPr>
            </w:pPr>
            <w:proofErr w:type="spellStart"/>
            <w:r>
              <w:rPr>
                <w:b/>
                <w:sz w:val="26"/>
                <w:szCs w:val="26"/>
              </w:rPr>
              <w:t>All-Russian</w:t>
            </w:r>
            <w:proofErr w:type="spellEnd"/>
            <w:r>
              <w:rPr>
                <w:b/>
                <w:sz w:val="26"/>
                <w:szCs w:val="26"/>
              </w:rPr>
              <w:t xml:space="preserve"> </w:t>
            </w:r>
            <w:r>
              <w:rPr>
                <w:b/>
                <w:sz w:val="26"/>
                <w:szCs w:val="26"/>
                <w:lang w:val="en-US"/>
              </w:rPr>
              <w:t>Arbiter</w:t>
            </w:r>
            <w:r w:rsidR="00F043AF">
              <w:rPr>
                <w:b/>
                <w:sz w:val="26"/>
                <w:szCs w:val="26"/>
              </w:rPr>
              <w:t>'</w:t>
            </w:r>
            <w:r>
              <w:rPr>
                <w:b/>
                <w:sz w:val="26"/>
                <w:szCs w:val="26"/>
                <w:lang w:val="en-US"/>
              </w:rPr>
              <w:t xml:space="preserve">s </w:t>
            </w:r>
            <w:proofErr w:type="spellStart"/>
            <w:r w:rsidR="009330ED">
              <w:rPr>
                <w:b/>
                <w:sz w:val="26"/>
                <w:szCs w:val="26"/>
              </w:rPr>
              <w:t>Seminar</w:t>
            </w:r>
            <w:proofErr w:type="spellEnd"/>
          </w:p>
        </w:tc>
        <w:tc>
          <w:tcPr>
            <w:tcW w:w="5131"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b/>
                <w:sz w:val="26"/>
                <w:szCs w:val="26"/>
              </w:rPr>
            </w:pPr>
            <w:proofErr w:type="spellStart"/>
            <w:r>
              <w:rPr>
                <w:b/>
                <w:sz w:val="26"/>
                <w:szCs w:val="26"/>
              </w:rPr>
              <w:t>July</w:t>
            </w:r>
            <w:proofErr w:type="spellEnd"/>
            <w:r>
              <w:rPr>
                <w:b/>
                <w:sz w:val="26"/>
                <w:szCs w:val="26"/>
              </w:rPr>
              <w:t xml:space="preserve"> 16 – 19 10.30 – 14.30</w:t>
            </w:r>
          </w:p>
        </w:tc>
      </w:tr>
      <w:tr w:rsidR="00A02D9A">
        <w:trPr>
          <w:trHeight w:val="346"/>
          <w:jc w:val="center"/>
        </w:trPr>
        <w:tc>
          <w:tcPr>
            <w:tcW w:w="4567"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b/>
                <w:sz w:val="26"/>
                <w:szCs w:val="26"/>
              </w:rPr>
            </w:pPr>
            <w:proofErr w:type="spellStart"/>
            <w:r>
              <w:rPr>
                <w:b/>
                <w:sz w:val="26"/>
                <w:szCs w:val="26"/>
              </w:rPr>
              <w:t>Tournament</w:t>
            </w:r>
            <w:proofErr w:type="spellEnd"/>
            <w:r>
              <w:rPr>
                <w:b/>
                <w:sz w:val="26"/>
                <w:szCs w:val="26"/>
              </w:rPr>
              <w:t xml:space="preserve"> </w:t>
            </w:r>
            <w:proofErr w:type="spellStart"/>
            <w:r>
              <w:rPr>
                <w:b/>
                <w:sz w:val="26"/>
                <w:szCs w:val="26"/>
              </w:rPr>
              <w:t>games</w:t>
            </w:r>
            <w:proofErr w:type="spellEnd"/>
            <w:r>
              <w:rPr>
                <w:b/>
                <w:sz w:val="26"/>
                <w:szCs w:val="26"/>
              </w:rPr>
              <w:t xml:space="preserve"> </w:t>
            </w:r>
            <w:proofErr w:type="spellStart"/>
            <w:r>
              <w:rPr>
                <w:b/>
                <w:sz w:val="26"/>
                <w:szCs w:val="26"/>
              </w:rPr>
              <w:t>on</w:t>
            </w:r>
            <w:bookmarkStart w:id="3" w:name="_GoBack"/>
            <w:bookmarkEnd w:id="3"/>
            <w:r>
              <w:rPr>
                <w:b/>
                <w:sz w:val="26"/>
                <w:szCs w:val="26"/>
              </w:rPr>
              <w:t>line</w:t>
            </w:r>
            <w:proofErr w:type="spellEnd"/>
            <w:r>
              <w:rPr>
                <w:b/>
                <w:sz w:val="26"/>
                <w:szCs w:val="26"/>
              </w:rPr>
              <w:t xml:space="preserve"> </w:t>
            </w:r>
            <w:proofErr w:type="spellStart"/>
            <w:r>
              <w:rPr>
                <w:b/>
                <w:sz w:val="26"/>
                <w:szCs w:val="26"/>
              </w:rPr>
              <w:t>commentary</w:t>
            </w:r>
            <w:proofErr w:type="spellEnd"/>
          </w:p>
        </w:tc>
        <w:tc>
          <w:tcPr>
            <w:tcW w:w="5131"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b/>
                <w:sz w:val="26"/>
                <w:szCs w:val="26"/>
              </w:rPr>
            </w:pPr>
            <w:proofErr w:type="spellStart"/>
            <w:r>
              <w:rPr>
                <w:b/>
                <w:sz w:val="26"/>
                <w:szCs w:val="26"/>
              </w:rPr>
              <w:t>Daily</w:t>
            </w:r>
            <w:proofErr w:type="spellEnd"/>
          </w:p>
        </w:tc>
      </w:tr>
      <w:tr w:rsidR="00A02D9A">
        <w:trPr>
          <w:trHeight w:val="270"/>
          <w:jc w:val="center"/>
        </w:trPr>
        <w:tc>
          <w:tcPr>
            <w:tcW w:w="4567"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proofErr w:type="spellStart"/>
            <w:r>
              <w:rPr>
                <w:b/>
                <w:sz w:val="26"/>
                <w:szCs w:val="26"/>
              </w:rPr>
              <w:t>Departure</w:t>
            </w:r>
            <w:proofErr w:type="spellEnd"/>
            <w:r>
              <w:rPr>
                <w:b/>
                <w:sz w:val="26"/>
                <w:szCs w:val="26"/>
              </w:rPr>
              <w:t xml:space="preserve"> </w:t>
            </w:r>
            <w:proofErr w:type="spellStart"/>
            <w:r>
              <w:rPr>
                <w:b/>
                <w:sz w:val="26"/>
                <w:szCs w:val="26"/>
              </w:rPr>
              <w:t>of</w:t>
            </w:r>
            <w:proofErr w:type="spellEnd"/>
            <w:r>
              <w:rPr>
                <w:b/>
                <w:sz w:val="26"/>
                <w:szCs w:val="26"/>
              </w:rPr>
              <w:t xml:space="preserve"> </w:t>
            </w:r>
            <w:proofErr w:type="spellStart"/>
            <w:r>
              <w:rPr>
                <w:b/>
                <w:sz w:val="26"/>
                <w:szCs w:val="26"/>
              </w:rPr>
              <w:t>participants</w:t>
            </w:r>
            <w:proofErr w:type="spellEnd"/>
          </w:p>
        </w:tc>
        <w:tc>
          <w:tcPr>
            <w:tcW w:w="5131"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proofErr w:type="spellStart"/>
            <w:r>
              <w:rPr>
                <w:b/>
                <w:sz w:val="26"/>
                <w:szCs w:val="26"/>
              </w:rPr>
              <w:t>July</w:t>
            </w:r>
            <w:proofErr w:type="spellEnd"/>
            <w:r>
              <w:rPr>
                <w:b/>
                <w:sz w:val="26"/>
                <w:szCs w:val="26"/>
              </w:rPr>
              <w:t xml:space="preserve"> 24</w:t>
            </w:r>
          </w:p>
        </w:tc>
      </w:tr>
    </w:tbl>
    <w:p w:rsidR="00A02D9A" w:rsidRPr="00746959" w:rsidRDefault="009330ED" w:rsidP="002C1EA9">
      <w:pPr>
        <w:shd w:val="clear" w:color="auto" w:fill="FFFFFF"/>
        <w:spacing w:before="60" w:after="60"/>
        <w:ind w:firstLine="567"/>
        <w:jc w:val="both"/>
        <w:rPr>
          <w:sz w:val="26"/>
          <w:szCs w:val="26"/>
          <w:lang w:val="en-US"/>
        </w:rPr>
      </w:pPr>
      <w:r w:rsidRPr="00746959">
        <w:rPr>
          <w:sz w:val="26"/>
          <w:szCs w:val="26"/>
          <w:lang w:val="en-US"/>
        </w:rPr>
        <w:t xml:space="preserve">The competition is held according to the Swiss system in </w:t>
      </w:r>
      <w:proofErr w:type="gramStart"/>
      <w:r w:rsidRPr="00746959">
        <w:rPr>
          <w:sz w:val="26"/>
          <w:szCs w:val="26"/>
          <w:lang w:val="en-US"/>
        </w:rPr>
        <w:t>9</w:t>
      </w:r>
      <w:proofErr w:type="gramEnd"/>
      <w:r w:rsidRPr="00746959">
        <w:rPr>
          <w:sz w:val="26"/>
          <w:szCs w:val="26"/>
          <w:lang w:val="en-US"/>
        </w:rPr>
        <w:t xml:space="preserve"> rounds using a computer </w:t>
      </w:r>
      <w:r w:rsidR="003708D6" w:rsidRPr="003708D6">
        <w:rPr>
          <w:sz w:val="26"/>
          <w:szCs w:val="26"/>
          <w:lang w:val="en-US"/>
        </w:rPr>
        <w:t xml:space="preserve">pairings </w:t>
      </w:r>
      <w:r w:rsidRPr="00746959">
        <w:rPr>
          <w:sz w:val="26"/>
          <w:szCs w:val="26"/>
          <w:lang w:val="en-US"/>
        </w:rPr>
        <w:t xml:space="preserve">- </w:t>
      </w:r>
      <w:proofErr w:type="spellStart"/>
      <w:r w:rsidRPr="00746959">
        <w:rPr>
          <w:sz w:val="26"/>
          <w:szCs w:val="26"/>
          <w:lang w:val="en-US"/>
        </w:rPr>
        <w:t>Swissmanager</w:t>
      </w:r>
      <w:proofErr w:type="spellEnd"/>
      <w:r w:rsidRPr="00746959">
        <w:rPr>
          <w:sz w:val="26"/>
          <w:szCs w:val="26"/>
          <w:lang w:val="en-US"/>
        </w:rPr>
        <w:t xml:space="preserve">. The competition </w:t>
      </w:r>
      <w:proofErr w:type="gramStart"/>
      <w:r w:rsidRPr="00746959">
        <w:rPr>
          <w:sz w:val="26"/>
          <w:szCs w:val="26"/>
          <w:lang w:val="en-US"/>
        </w:rPr>
        <w:t>is submitted</w:t>
      </w:r>
      <w:proofErr w:type="gramEnd"/>
      <w:r w:rsidRPr="00746959">
        <w:rPr>
          <w:sz w:val="26"/>
          <w:szCs w:val="26"/>
          <w:lang w:val="en-US"/>
        </w:rPr>
        <w:t xml:space="preserve"> for calculation of the FIDE rating and the Russian rating. Time control: 90 minutes plus of 30 seconds for each move, starting from the first, for each participant</w:t>
      </w:r>
      <w:r w:rsidR="002C1EA9">
        <w:rPr>
          <w:sz w:val="26"/>
          <w:szCs w:val="26"/>
          <w:lang w:val="en-US"/>
        </w:rPr>
        <w:t xml:space="preserve">. Negotiations about a draw </w:t>
      </w:r>
      <w:proofErr w:type="gramStart"/>
      <w:r w:rsidR="002C1EA9">
        <w:rPr>
          <w:sz w:val="26"/>
          <w:szCs w:val="26"/>
          <w:lang w:val="en-US"/>
        </w:rPr>
        <w:t xml:space="preserve">are </w:t>
      </w:r>
      <w:r w:rsidRPr="00746959">
        <w:rPr>
          <w:sz w:val="26"/>
          <w:szCs w:val="26"/>
          <w:lang w:val="en-US"/>
        </w:rPr>
        <w:t>prohibited</w:t>
      </w:r>
      <w:proofErr w:type="gramEnd"/>
      <w:r w:rsidRPr="00746959">
        <w:rPr>
          <w:sz w:val="26"/>
          <w:szCs w:val="26"/>
          <w:lang w:val="en-US"/>
        </w:rPr>
        <w:t xml:space="preserve"> until the 40th move inclusive.</w:t>
      </w:r>
    </w:p>
    <w:p w:rsidR="00A02D9A" w:rsidRPr="00746959" w:rsidRDefault="009330ED" w:rsidP="002C1EA9">
      <w:pPr>
        <w:shd w:val="clear" w:color="auto" w:fill="FFFFFF"/>
        <w:spacing w:before="60" w:after="60"/>
        <w:ind w:firstLine="567"/>
        <w:jc w:val="both"/>
        <w:rPr>
          <w:sz w:val="26"/>
          <w:szCs w:val="26"/>
          <w:lang w:val="en-US"/>
        </w:rPr>
      </w:pPr>
      <w:r w:rsidRPr="00746959">
        <w:rPr>
          <w:sz w:val="26"/>
          <w:szCs w:val="26"/>
          <w:lang w:val="en-US"/>
        </w:rPr>
        <w:t xml:space="preserve">In case of cancellation of sports competitions, the reasons for which were force majeure circumstances, before the actual start of the last or penultimate rounds, the results of sports competitions </w:t>
      </w:r>
      <w:proofErr w:type="gramStart"/>
      <w:r w:rsidRPr="00746959">
        <w:rPr>
          <w:sz w:val="26"/>
          <w:szCs w:val="26"/>
          <w:lang w:val="en-US"/>
        </w:rPr>
        <w:t>will be summed up</w:t>
      </w:r>
      <w:proofErr w:type="gramEnd"/>
      <w:r w:rsidRPr="00746959">
        <w:rPr>
          <w:sz w:val="26"/>
          <w:szCs w:val="26"/>
          <w:lang w:val="en-US"/>
        </w:rPr>
        <w:t xml:space="preserve"> according to the results of the actually played rounds.</w:t>
      </w:r>
    </w:p>
    <w:p w:rsidR="00A02D9A" w:rsidRPr="00746959" w:rsidRDefault="002C1EA9" w:rsidP="002C1EA9">
      <w:pPr>
        <w:shd w:val="clear" w:color="auto" w:fill="FFFFFF"/>
        <w:spacing w:before="60" w:after="60"/>
        <w:ind w:firstLine="567"/>
        <w:jc w:val="both"/>
        <w:rPr>
          <w:sz w:val="26"/>
          <w:szCs w:val="26"/>
          <w:lang w:val="en-US"/>
        </w:rPr>
      </w:pPr>
      <w:r>
        <w:rPr>
          <w:sz w:val="26"/>
          <w:szCs w:val="26"/>
          <w:lang w:val="en-US"/>
        </w:rPr>
        <w:t xml:space="preserve">The </w:t>
      </w:r>
      <w:r w:rsidR="009330ED" w:rsidRPr="00746959">
        <w:rPr>
          <w:sz w:val="26"/>
          <w:szCs w:val="26"/>
          <w:lang w:val="en-US"/>
        </w:rPr>
        <w:t xml:space="preserve">Appeal Committee (AC) consists of </w:t>
      </w:r>
      <w:proofErr w:type="gramStart"/>
      <w:r w:rsidR="009330ED" w:rsidRPr="00746959">
        <w:rPr>
          <w:sz w:val="26"/>
          <w:szCs w:val="26"/>
          <w:lang w:val="en-US"/>
        </w:rPr>
        <w:t>5</w:t>
      </w:r>
      <w:proofErr w:type="gramEnd"/>
      <w:r w:rsidR="009330ED" w:rsidRPr="00746959">
        <w:rPr>
          <w:sz w:val="26"/>
          <w:szCs w:val="26"/>
          <w:lang w:val="en-US"/>
        </w:rPr>
        <w:t xml:space="preserve"> members (3 main members and 2 alternates) is elected at the technical meeting. Each protest (appeal) </w:t>
      </w:r>
      <w:proofErr w:type="gramStart"/>
      <w:r w:rsidR="009330ED" w:rsidRPr="00746959">
        <w:rPr>
          <w:sz w:val="26"/>
          <w:szCs w:val="26"/>
          <w:lang w:val="en-US"/>
        </w:rPr>
        <w:t>must be referred</w:t>
      </w:r>
      <w:proofErr w:type="gramEnd"/>
      <w:r w:rsidR="009330ED" w:rsidRPr="00746959">
        <w:rPr>
          <w:sz w:val="26"/>
          <w:szCs w:val="26"/>
          <w:lang w:val="en-US"/>
        </w:rPr>
        <w:t xml:space="preserve"> to the Chairman of the Appeals Committee withi</w:t>
      </w:r>
      <w:r w:rsidR="003708D6">
        <w:rPr>
          <w:sz w:val="26"/>
          <w:szCs w:val="26"/>
          <w:lang w:val="en-US"/>
        </w:rPr>
        <w:t xml:space="preserve">n one hour after the end of the </w:t>
      </w:r>
      <w:r w:rsidR="003708D6" w:rsidRPr="003708D6">
        <w:rPr>
          <w:sz w:val="26"/>
          <w:szCs w:val="26"/>
          <w:lang w:val="en-US"/>
        </w:rPr>
        <w:t>round</w:t>
      </w:r>
      <w:r w:rsidR="003708D6">
        <w:rPr>
          <w:sz w:val="26"/>
          <w:szCs w:val="26"/>
          <w:lang w:val="en-US"/>
        </w:rPr>
        <w:t xml:space="preserve">. </w:t>
      </w:r>
      <w:r w:rsidR="009330ED" w:rsidRPr="00746959">
        <w:rPr>
          <w:sz w:val="26"/>
          <w:szCs w:val="26"/>
          <w:lang w:val="en-US"/>
        </w:rPr>
        <w:t xml:space="preserve">Each participant filing a protest must pay the AC Chairman a deposit of 5000 (five thousand) rubles in cash. If the appeal is satisfied, the deposit is returned to the </w:t>
      </w:r>
      <w:proofErr w:type="gramStart"/>
      <w:r w:rsidR="009330ED" w:rsidRPr="00746959">
        <w:rPr>
          <w:sz w:val="26"/>
          <w:szCs w:val="26"/>
          <w:lang w:val="en-US"/>
        </w:rPr>
        <w:t>applicant,</w:t>
      </w:r>
      <w:proofErr w:type="gramEnd"/>
      <w:r w:rsidR="009330ED" w:rsidRPr="00746959">
        <w:rPr>
          <w:sz w:val="26"/>
          <w:szCs w:val="26"/>
          <w:lang w:val="en-US"/>
        </w:rPr>
        <w:t xml:space="preserve"> otherwise, it goes to the organizing committee to cover the cost of running the Competition, unless AP decides otherwise. The AC's decision is final.</w:t>
      </w:r>
    </w:p>
    <w:p w:rsidR="00A02D9A" w:rsidRPr="00746959" w:rsidRDefault="009330ED" w:rsidP="002C1EA9">
      <w:pPr>
        <w:shd w:val="clear" w:color="auto" w:fill="FFFFFF"/>
        <w:spacing w:before="60" w:after="60"/>
        <w:ind w:firstLine="567"/>
        <w:jc w:val="both"/>
        <w:rPr>
          <w:sz w:val="26"/>
          <w:szCs w:val="26"/>
          <w:lang w:val="en-US"/>
        </w:rPr>
      </w:pPr>
      <w:r w:rsidRPr="00746959">
        <w:rPr>
          <w:sz w:val="26"/>
          <w:szCs w:val="26"/>
          <w:lang w:val="en-US"/>
        </w:rPr>
        <w:t xml:space="preserve">For the delay of more than 60 minutes for the tour, the defeat is put, the opponent is put a “+”, the late “-”. If a player </w:t>
      </w:r>
      <w:proofErr w:type="gramStart"/>
      <w:r w:rsidRPr="00746959">
        <w:rPr>
          <w:sz w:val="26"/>
          <w:szCs w:val="26"/>
          <w:lang w:val="en-US"/>
        </w:rPr>
        <w:t>is adjudged</w:t>
      </w:r>
      <w:proofErr w:type="gramEnd"/>
      <w:r w:rsidRPr="00746959">
        <w:rPr>
          <w:sz w:val="26"/>
          <w:szCs w:val="26"/>
          <w:lang w:val="en-US"/>
        </w:rPr>
        <w:t xml:space="preserve"> to a defeat in the game due to being late or not appearing, he will be excluded from the tournament, unless the Chief Arbiter decides otherwise. </w:t>
      </w:r>
    </w:p>
    <w:p w:rsidR="00A02D9A" w:rsidRPr="00746959" w:rsidRDefault="009330ED" w:rsidP="002C1EA9">
      <w:pPr>
        <w:shd w:val="clear" w:color="auto" w:fill="FFFFFF"/>
        <w:spacing w:before="60" w:after="60"/>
        <w:ind w:firstLine="567"/>
        <w:jc w:val="both"/>
        <w:rPr>
          <w:sz w:val="26"/>
          <w:szCs w:val="26"/>
          <w:lang w:val="en-US"/>
        </w:rPr>
      </w:pPr>
      <w:r w:rsidRPr="00746959">
        <w:rPr>
          <w:sz w:val="26"/>
          <w:szCs w:val="26"/>
          <w:lang w:val="en-US"/>
        </w:rPr>
        <w:lastRenderedPageBreak/>
        <w:t xml:space="preserve">The player can store any electronic device in the bag, </w:t>
      </w:r>
      <w:proofErr w:type="gramStart"/>
      <w:r w:rsidRPr="00746959">
        <w:rPr>
          <w:sz w:val="26"/>
          <w:szCs w:val="26"/>
          <w:lang w:val="en-US"/>
        </w:rPr>
        <w:t>provided that</w:t>
      </w:r>
      <w:proofErr w:type="gramEnd"/>
      <w:r w:rsidRPr="00746959">
        <w:rPr>
          <w:sz w:val="26"/>
          <w:szCs w:val="26"/>
          <w:lang w:val="en-US"/>
        </w:rPr>
        <w:t xml:space="preserve"> the device is completely switched off. The location of this bag </w:t>
      </w:r>
      <w:proofErr w:type="gramStart"/>
      <w:r w:rsidRPr="00746959">
        <w:rPr>
          <w:sz w:val="26"/>
          <w:szCs w:val="26"/>
          <w:lang w:val="en-US"/>
        </w:rPr>
        <w:t>must be agreed</w:t>
      </w:r>
      <w:proofErr w:type="gramEnd"/>
      <w:r w:rsidRPr="00746959">
        <w:rPr>
          <w:sz w:val="26"/>
          <w:szCs w:val="26"/>
          <w:lang w:val="en-US"/>
        </w:rPr>
        <w:t xml:space="preserve"> with the Chief Arbiter. Players </w:t>
      </w:r>
      <w:proofErr w:type="gramStart"/>
      <w:r w:rsidRPr="00746959">
        <w:rPr>
          <w:sz w:val="26"/>
          <w:szCs w:val="26"/>
          <w:lang w:val="en-US"/>
        </w:rPr>
        <w:t>are not allowed</w:t>
      </w:r>
      <w:proofErr w:type="gramEnd"/>
      <w:r w:rsidRPr="00746959">
        <w:rPr>
          <w:sz w:val="26"/>
          <w:szCs w:val="26"/>
          <w:lang w:val="en-US"/>
        </w:rPr>
        <w:t xml:space="preserve"> to use this bag without the Arbiter’s permission.</w:t>
      </w:r>
    </w:p>
    <w:p w:rsidR="00A02D9A" w:rsidRPr="00746959" w:rsidRDefault="009330ED">
      <w:pPr>
        <w:shd w:val="clear" w:color="auto" w:fill="FFFFFF"/>
        <w:spacing w:before="60" w:after="60"/>
        <w:jc w:val="both"/>
        <w:rPr>
          <w:sz w:val="26"/>
          <w:szCs w:val="26"/>
          <w:lang w:val="en-US"/>
        </w:rPr>
      </w:pPr>
      <w:r w:rsidRPr="00746959">
        <w:rPr>
          <w:sz w:val="26"/>
          <w:szCs w:val="26"/>
          <w:lang w:val="en-US"/>
        </w:rPr>
        <w:t xml:space="preserve">If a player </w:t>
      </w:r>
      <w:proofErr w:type="gramStart"/>
      <w:r w:rsidRPr="00746959">
        <w:rPr>
          <w:sz w:val="26"/>
          <w:szCs w:val="26"/>
          <w:lang w:val="en-US"/>
        </w:rPr>
        <w:t>is found</w:t>
      </w:r>
      <w:proofErr w:type="gramEnd"/>
      <w:r w:rsidRPr="00746959">
        <w:rPr>
          <w:sz w:val="26"/>
          <w:szCs w:val="26"/>
          <w:lang w:val="en-US"/>
        </w:rPr>
        <w:t xml:space="preserve"> to have an electronic device with him, the player is fined 5,000 rubles. Payment of the fine </w:t>
      </w:r>
      <w:proofErr w:type="gramStart"/>
      <w:r w:rsidRPr="00746959">
        <w:rPr>
          <w:sz w:val="26"/>
          <w:szCs w:val="26"/>
          <w:lang w:val="en-US"/>
        </w:rPr>
        <w:t>is made</w:t>
      </w:r>
      <w:proofErr w:type="gramEnd"/>
      <w:r w:rsidRPr="00746959">
        <w:rPr>
          <w:sz w:val="26"/>
          <w:szCs w:val="26"/>
          <w:lang w:val="en-US"/>
        </w:rPr>
        <w:t xml:space="preserve"> to the MCF account.</w:t>
      </w:r>
    </w:p>
    <w:p w:rsidR="00A02D9A" w:rsidRPr="00746959" w:rsidRDefault="009330ED" w:rsidP="002C1EA9">
      <w:pPr>
        <w:pStyle w:val="1"/>
        <w:keepLines w:val="0"/>
        <w:spacing w:before="240" w:after="240" w:line="240" w:lineRule="auto"/>
        <w:ind w:left="714" w:hanging="357"/>
        <w:jc w:val="center"/>
        <w:rPr>
          <w:sz w:val="26"/>
          <w:szCs w:val="26"/>
          <w:lang w:val="en-US"/>
        </w:rPr>
      </w:pPr>
      <w:bookmarkStart w:id="4" w:name="_heading=h.avpev8ema95j" w:colFirst="0" w:colLast="0"/>
      <w:bookmarkEnd w:id="4"/>
      <w:r w:rsidRPr="00746959">
        <w:rPr>
          <w:sz w:val="26"/>
          <w:szCs w:val="26"/>
          <w:lang w:val="en-US"/>
        </w:rPr>
        <w:t>V. REQUIREMENTS FOR PARTICIPANTS OF A SPORTING COMPETITION AND THE CONDITIONS OF THEIR ADMISSION.</w:t>
      </w:r>
    </w:p>
    <w:p w:rsidR="00A02D9A" w:rsidRPr="00746959" w:rsidRDefault="009330ED" w:rsidP="002C1EA9">
      <w:pPr>
        <w:shd w:val="clear" w:color="auto" w:fill="FFFFFF"/>
        <w:spacing w:before="60" w:after="60"/>
        <w:ind w:firstLine="567"/>
        <w:jc w:val="both"/>
        <w:rPr>
          <w:sz w:val="26"/>
          <w:szCs w:val="26"/>
          <w:lang w:val="en-US"/>
        </w:rPr>
      </w:pPr>
      <w:r w:rsidRPr="00746959">
        <w:rPr>
          <w:sz w:val="26"/>
          <w:szCs w:val="26"/>
          <w:lang w:val="en-US"/>
        </w:rPr>
        <w:t xml:space="preserve">Athletes who meet the requirements of the Regulations on Interregional and All-Russian Official Sports Competitions in Chess for 2023 </w:t>
      </w:r>
      <w:proofErr w:type="gramStart"/>
      <w:r w:rsidRPr="00746959">
        <w:rPr>
          <w:sz w:val="26"/>
          <w:szCs w:val="26"/>
          <w:lang w:val="en-US"/>
        </w:rPr>
        <w:t>are allowed</w:t>
      </w:r>
      <w:proofErr w:type="gramEnd"/>
      <w:r w:rsidRPr="00746959">
        <w:rPr>
          <w:sz w:val="26"/>
          <w:szCs w:val="26"/>
          <w:lang w:val="en-US"/>
        </w:rPr>
        <w:t xml:space="preserve"> to participate in a sports competition, in exceptional cases, by the decision of the MCF.</w:t>
      </w:r>
    </w:p>
    <w:p w:rsidR="00A02D9A" w:rsidRPr="00746959" w:rsidRDefault="009330ED" w:rsidP="002C1EA9">
      <w:pPr>
        <w:shd w:val="clear" w:color="auto" w:fill="FFFFFF"/>
        <w:spacing w:before="60" w:after="60"/>
        <w:ind w:firstLine="567"/>
        <w:jc w:val="both"/>
        <w:rPr>
          <w:sz w:val="26"/>
          <w:szCs w:val="26"/>
          <w:lang w:val="en-US"/>
        </w:rPr>
      </w:pPr>
      <w:r w:rsidRPr="00746959">
        <w:rPr>
          <w:sz w:val="26"/>
          <w:szCs w:val="26"/>
          <w:lang w:val="en-US"/>
        </w:rPr>
        <w:t>Tournament "A" Eligible athletes: participants with an RCF rating of 1500 points and above on the date of registration,</w:t>
      </w:r>
    </w:p>
    <w:p w:rsidR="00A02D9A" w:rsidRPr="00746959" w:rsidRDefault="009330ED" w:rsidP="002C1EA9">
      <w:pPr>
        <w:shd w:val="clear" w:color="auto" w:fill="FFFFFF"/>
        <w:spacing w:before="60" w:after="60"/>
        <w:ind w:firstLine="567"/>
        <w:jc w:val="both"/>
        <w:rPr>
          <w:sz w:val="26"/>
          <w:szCs w:val="26"/>
          <w:lang w:val="en-US"/>
        </w:rPr>
      </w:pPr>
      <w:r w:rsidRPr="00746959">
        <w:rPr>
          <w:sz w:val="26"/>
          <w:szCs w:val="26"/>
          <w:lang w:val="en-US"/>
        </w:rPr>
        <w:t>Tournament "B" participants with an RCF rating of 1300 points or higher on the date of registration.</w:t>
      </w:r>
    </w:p>
    <w:p w:rsidR="00A02D9A" w:rsidRPr="00746959" w:rsidRDefault="009330ED" w:rsidP="002C1EA9">
      <w:pPr>
        <w:shd w:val="clear" w:color="auto" w:fill="FFFFFF"/>
        <w:spacing w:before="60" w:after="60"/>
        <w:ind w:firstLine="567"/>
        <w:jc w:val="both"/>
        <w:rPr>
          <w:sz w:val="26"/>
          <w:szCs w:val="26"/>
          <w:lang w:val="en-US"/>
        </w:rPr>
      </w:pPr>
      <w:r w:rsidRPr="00746959">
        <w:rPr>
          <w:sz w:val="26"/>
          <w:szCs w:val="26"/>
          <w:lang w:val="en-US"/>
        </w:rPr>
        <w:t xml:space="preserve">Tournament "C" competitions </w:t>
      </w:r>
      <w:proofErr w:type="gramStart"/>
      <w:r w:rsidRPr="00746959">
        <w:rPr>
          <w:sz w:val="26"/>
          <w:szCs w:val="26"/>
          <w:lang w:val="en-US"/>
        </w:rPr>
        <w:t>are held</w:t>
      </w:r>
      <w:proofErr w:type="gramEnd"/>
      <w:r w:rsidRPr="00746959">
        <w:rPr>
          <w:sz w:val="26"/>
          <w:szCs w:val="26"/>
          <w:lang w:val="en-US"/>
        </w:rPr>
        <w:t xml:space="preserve"> in age groups: </w:t>
      </w:r>
    </w:p>
    <w:p w:rsidR="00A02D9A" w:rsidRPr="003708D6" w:rsidRDefault="000057E5">
      <w:pPr>
        <w:shd w:val="clear" w:color="auto" w:fill="FFFFFF"/>
        <w:spacing w:after="0"/>
        <w:rPr>
          <w:sz w:val="26"/>
          <w:szCs w:val="26"/>
          <w:lang w:val="en-US"/>
        </w:rPr>
      </w:pPr>
      <w:sdt>
        <w:sdtPr>
          <w:tag w:val="goog_rdk_0"/>
          <w:id w:val="-713576328"/>
        </w:sdtPr>
        <w:sdtEndPr/>
        <w:sdtContent>
          <w:r w:rsidR="009330ED" w:rsidRPr="003708D6">
            <w:rPr>
              <w:rFonts w:eastAsia="Gungsuh"/>
              <w:sz w:val="26"/>
              <w:szCs w:val="26"/>
              <w:lang w:val="en-US"/>
            </w:rPr>
            <w:t xml:space="preserve">− </w:t>
          </w:r>
          <w:proofErr w:type="gramStart"/>
          <w:r w:rsidR="009330ED" w:rsidRPr="003708D6">
            <w:rPr>
              <w:rFonts w:eastAsia="Gungsuh"/>
              <w:sz w:val="26"/>
              <w:szCs w:val="26"/>
              <w:lang w:val="en-US"/>
            </w:rPr>
            <w:t>boys</w:t>
          </w:r>
          <w:proofErr w:type="gramEnd"/>
          <w:r w:rsidR="009330ED" w:rsidRPr="003708D6">
            <w:rPr>
              <w:rFonts w:eastAsia="Gungsuh"/>
              <w:sz w:val="26"/>
              <w:szCs w:val="26"/>
              <w:lang w:val="en-US"/>
            </w:rPr>
            <w:t xml:space="preserve"> and girls "up to 9 years old" (born 2015–2017),</w:t>
          </w:r>
        </w:sdtContent>
      </w:sdt>
    </w:p>
    <w:p w:rsidR="00A02D9A" w:rsidRPr="003708D6" w:rsidRDefault="000057E5">
      <w:pPr>
        <w:shd w:val="clear" w:color="auto" w:fill="FFFFFF"/>
        <w:spacing w:after="0"/>
        <w:rPr>
          <w:sz w:val="26"/>
          <w:szCs w:val="26"/>
          <w:lang w:val="en-US"/>
        </w:rPr>
      </w:pPr>
      <w:sdt>
        <w:sdtPr>
          <w:tag w:val="goog_rdk_1"/>
          <w:id w:val="1590736204"/>
        </w:sdtPr>
        <w:sdtEndPr/>
        <w:sdtContent>
          <w:r w:rsidR="009330ED" w:rsidRPr="003708D6">
            <w:rPr>
              <w:rFonts w:eastAsia="Gungsuh"/>
              <w:sz w:val="26"/>
              <w:szCs w:val="26"/>
              <w:lang w:val="en-US"/>
            </w:rPr>
            <w:t xml:space="preserve">− </w:t>
          </w:r>
          <w:proofErr w:type="gramStart"/>
          <w:r w:rsidR="009330ED" w:rsidRPr="003708D6">
            <w:rPr>
              <w:rFonts w:eastAsia="Gungsuh"/>
              <w:sz w:val="26"/>
              <w:szCs w:val="26"/>
              <w:lang w:val="en-US"/>
            </w:rPr>
            <w:t>boys</w:t>
          </w:r>
          <w:proofErr w:type="gramEnd"/>
          <w:r w:rsidR="009330ED" w:rsidRPr="003708D6">
            <w:rPr>
              <w:rFonts w:eastAsia="Gungsuh"/>
              <w:sz w:val="26"/>
              <w:szCs w:val="26"/>
              <w:lang w:val="en-US"/>
            </w:rPr>
            <w:t xml:space="preserve"> and girls “up to 11 years old” (born in 2013–2014),</w:t>
          </w:r>
        </w:sdtContent>
      </w:sdt>
    </w:p>
    <w:p w:rsidR="00A02D9A" w:rsidRPr="003708D6" w:rsidRDefault="000057E5">
      <w:pPr>
        <w:shd w:val="clear" w:color="auto" w:fill="FFFFFF"/>
        <w:spacing w:after="0"/>
        <w:rPr>
          <w:sz w:val="26"/>
          <w:szCs w:val="26"/>
          <w:lang w:val="en-US"/>
        </w:rPr>
      </w:pPr>
      <w:sdt>
        <w:sdtPr>
          <w:tag w:val="goog_rdk_2"/>
          <w:id w:val="2004537497"/>
        </w:sdtPr>
        <w:sdtEndPr/>
        <w:sdtContent>
          <w:r w:rsidR="009330ED" w:rsidRPr="003708D6">
            <w:rPr>
              <w:rFonts w:eastAsia="Gungsuh"/>
              <w:sz w:val="26"/>
              <w:szCs w:val="26"/>
              <w:lang w:val="en-US"/>
            </w:rPr>
            <w:t xml:space="preserve">− </w:t>
          </w:r>
          <w:proofErr w:type="gramStart"/>
          <w:r w:rsidR="009330ED" w:rsidRPr="003708D6">
            <w:rPr>
              <w:rFonts w:eastAsia="Gungsuh"/>
              <w:sz w:val="26"/>
              <w:szCs w:val="26"/>
              <w:lang w:val="en-US"/>
            </w:rPr>
            <w:t>boys</w:t>
          </w:r>
          <w:proofErr w:type="gramEnd"/>
          <w:r w:rsidR="009330ED" w:rsidRPr="003708D6">
            <w:rPr>
              <w:rFonts w:eastAsia="Gungsuh"/>
              <w:sz w:val="26"/>
              <w:szCs w:val="26"/>
              <w:lang w:val="en-US"/>
            </w:rPr>
            <w:t xml:space="preserve"> and girls “up to 13 years old” (born in 2011–2012),</w:t>
          </w:r>
        </w:sdtContent>
      </w:sdt>
    </w:p>
    <w:p w:rsidR="00A02D9A" w:rsidRPr="003708D6" w:rsidRDefault="000057E5">
      <w:pPr>
        <w:shd w:val="clear" w:color="auto" w:fill="FFFFFF"/>
        <w:spacing w:after="0"/>
        <w:rPr>
          <w:sz w:val="26"/>
          <w:szCs w:val="26"/>
          <w:lang w:val="en-US"/>
        </w:rPr>
      </w:pPr>
      <w:sdt>
        <w:sdtPr>
          <w:tag w:val="goog_rdk_3"/>
          <w:id w:val="-666786495"/>
        </w:sdtPr>
        <w:sdtEndPr/>
        <w:sdtContent>
          <w:r w:rsidR="009330ED" w:rsidRPr="003708D6">
            <w:rPr>
              <w:rFonts w:eastAsia="Gungsuh"/>
              <w:sz w:val="26"/>
              <w:szCs w:val="26"/>
              <w:lang w:val="en-US"/>
            </w:rPr>
            <w:t xml:space="preserve">− </w:t>
          </w:r>
          <w:proofErr w:type="gramStart"/>
          <w:r w:rsidR="009330ED" w:rsidRPr="003708D6">
            <w:rPr>
              <w:rFonts w:eastAsia="Gungsuh"/>
              <w:sz w:val="26"/>
              <w:szCs w:val="26"/>
              <w:lang w:val="en-US"/>
            </w:rPr>
            <w:t>adolescents</w:t>
          </w:r>
          <w:proofErr w:type="gramEnd"/>
          <w:r w:rsidR="009330ED" w:rsidRPr="003708D6">
            <w:rPr>
              <w:rFonts w:eastAsia="Gungsuh"/>
              <w:sz w:val="26"/>
              <w:szCs w:val="26"/>
              <w:lang w:val="en-US"/>
            </w:rPr>
            <w:t xml:space="preserve"> "up to 15" (born 2009–2010).</w:t>
          </w:r>
        </w:sdtContent>
      </w:sdt>
    </w:p>
    <w:p w:rsidR="00A02D9A" w:rsidRPr="00746959" w:rsidRDefault="00A02D9A">
      <w:pPr>
        <w:shd w:val="clear" w:color="auto" w:fill="FFFFFF"/>
        <w:spacing w:after="0"/>
        <w:rPr>
          <w:sz w:val="26"/>
          <w:szCs w:val="26"/>
          <w:lang w:val="en-US"/>
        </w:rPr>
      </w:pPr>
    </w:p>
    <w:p w:rsidR="00A02D9A" w:rsidRPr="00746959" w:rsidRDefault="009330ED" w:rsidP="002C1EA9">
      <w:pPr>
        <w:shd w:val="clear" w:color="auto" w:fill="FFFFFF"/>
        <w:spacing w:after="0"/>
        <w:ind w:firstLine="567"/>
        <w:rPr>
          <w:sz w:val="26"/>
          <w:szCs w:val="26"/>
          <w:lang w:val="en-US"/>
        </w:rPr>
      </w:pPr>
      <w:r w:rsidRPr="00746959">
        <w:rPr>
          <w:sz w:val="26"/>
          <w:szCs w:val="26"/>
          <w:lang w:val="en-US"/>
        </w:rPr>
        <w:t xml:space="preserve">Athletes must have with them a document confirming the absence of medical contraindications for participation, a compulsory medical insurance policy (CHI policy), and a contract for life and health insurance against accidents for the Competition. </w:t>
      </w:r>
    </w:p>
    <w:p w:rsidR="00A02D9A" w:rsidRPr="00746959" w:rsidRDefault="00A02D9A">
      <w:pPr>
        <w:shd w:val="clear" w:color="auto" w:fill="FFFFFF"/>
        <w:spacing w:after="0"/>
        <w:rPr>
          <w:sz w:val="26"/>
          <w:szCs w:val="26"/>
          <w:lang w:val="en-US"/>
        </w:rPr>
      </w:pPr>
    </w:p>
    <w:p w:rsidR="00A02D9A" w:rsidRPr="003708D6" w:rsidRDefault="009330ED">
      <w:pPr>
        <w:shd w:val="clear" w:color="auto" w:fill="FFFFFF"/>
        <w:spacing w:before="60" w:after="60"/>
        <w:ind w:firstLine="360"/>
        <w:jc w:val="both"/>
        <w:rPr>
          <w:sz w:val="26"/>
          <w:szCs w:val="26"/>
          <w:lang w:val="en-US"/>
        </w:rPr>
      </w:pPr>
      <w:proofErr w:type="gramStart"/>
      <w:r w:rsidRPr="00746959">
        <w:rPr>
          <w:sz w:val="26"/>
          <w:szCs w:val="26"/>
          <w:lang w:val="en-US"/>
        </w:rPr>
        <w:t>In pursuance of the requirements of the legislation of the Russian Federation in the field of physical culture and sports, including the Order of the Ministry of Sports of the Russian Federation dated April 29, 2015 No. 464 “On approval of the Procedure for maintaining a system for recording data on athletes involved in a sport developed by the relevant all-Russian sports federation, and issuing documents, certifying belonging to a sports or other organization and sports qualification of athletes”, the Charter and other governing documents of FIDE, the organizer of the Competition (MCF) collects and processes the personal data of its participants.</w:t>
      </w:r>
      <w:proofErr w:type="gramEnd"/>
      <w:r w:rsidRPr="00746959">
        <w:rPr>
          <w:sz w:val="26"/>
          <w:szCs w:val="26"/>
          <w:lang w:val="en-US"/>
        </w:rPr>
        <w:t xml:space="preserve"> The procedure and conditions for the processing of personal data </w:t>
      </w:r>
      <w:proofErr w:type="gramStart"/>
      <w:r w:rsidRPr="00746959">
        <w:rPr>
          <w:sz w:val="26"/>
          <w:szCs w:val="26"/>
          <w:lang w:val="en-US"/>
        </w:rPr>
        <w:t>are defined</w:t>
      </w:r>
      <w:proofErr w:type="gramEnd"/>
      <w:r w:rsidRPr="00746959">
        <w:rPr>
          <w:sz w:val="26"/>
          <w:szCs w:val="26"/>
          <w:lang w:val="en-US"/>
        </w:rPr>
        <w:t xml:space="preserve"> in the RCF Policy regarding the processing of personal data, approved by the decision of the RCF Supervisory Board, </w:t>
      </w:r>
      <w:proofErr w:type="spellStart"/>
      <w:r w:rsidRPr="00746959">
        <w:rPr>
          <w:sz w:val="26"/>
          <w:szCs w:val="26"/>
          <w:lang w:val="en-US"/>
        </w:rPr>
        <w:t>Protocole</w:t>
      </w:r>
      <w:proofErr w:type="spellEnd"/>
      <w:r w:rsidRPr="00746959">
        <w:rPr>
          <w:sz w:val="26"/>
          <w:szCs w:val="26"/>
          <w:lang w:val="en-US"/>
        </w:rPr>
        <w:t xml:space="preserve"> No. 01-01</w:t>
      </w:r>
      <w:r w:rsidRPr="003708D6">
        <w:rPr>
          <w:sz w:val="26"/>
          <w:szCs w:val="26"/>
          <w:lang w:val="en-US"/>
        </w:rPr>
        <w:t>.2022</w:t>
      </w:r>
      <w:r w:rsidRPr="00746959">
        <w:rPr>
          <w:sz w:val="26"/>
          <w:szCs w:val="26"/>
          <w:lang w:val="en-US"/>
        </w:rPr>
        <w:t xml:space="preserve"> dated January 26, </w:t>
      </w:r>
      <w:r w:rsidRPr="003708D6">
        <w:rPr>
          <w:sz w:val="26"/>
          <w:szCs w:val="26"/>
          <w:lang w:val="en-US"/>
        </w:rPr>
        <w:t>2022</w:t>
      </w:r>
      <w:r w:rsidR="003708D6" w:rsidRPr="003708D6">
        <w:rPr>
          <w:sz w:val="26"/>
          <w:szCs w:val="26"/>
          <w:lang w:val="en-US"/>
        </w:rPr>
        <w:t>.</w:t>
      </w:r>
      <w:r w:rsidRPr="00746959">
        <w:rPr>
          <w:sz w:val="26"/>
          <w:szCs w:val="26"/>
          <w:lang w:val="en-US"/>
        </w:rPr>
        <w:t xml:space="preserve"> The current version of the Policy is permanently available on the official website at: </w:t>
      </w:r>
      <w:hyperlink r:id="rId9">
        <w:r w:rsidRPr="00746959">
          <w:rPr>
            <w:lang w:val="en-US"/>
          </w:rPr>
          <w:t>https://ruchess.ru/federation/documents/</w:t>
        </w:r>
      </w:hyperlink>
      <w:r w:rsidRPr="00746959">
        <w:rPr>
          <w:sz w:val="26"/>
          <w:szCs w:val="26"/>
          <w:lang w:val="en-US"/>
        </w:rPr>
        <w:t xml:space="preserve"> </w:t>
      </w:r>
    </w:p>
    <w:p w:rsidR="00A02D9A" w:rsidRPr="00746959" w:rsidRDefault="009330ED" w:rsidP="002C1EA9">
      <w:pPr>
        <w:shd w:val="clear" w:color="auto" w:fill="FFFFFF"/>
        <w:spacing w:before="60" w:after="60"/>
        <w:ind w:firstLine="567"/>
        <w:jc w:val="both"/>
        <w:rPr>
          <w:sz w:val="26"/>
          <w:szCs w:val="26"/>
          <w:lang w:val="en-US"/>
        </w:rPr>
      </w:pPr>
      <w:r w:rsidRPr="00746959">
        <w:rPr>
          <w:sz w:val="26"/>
          <w:szCs w:val="26"/>
          <w:lang w:val="en-US"/>
        </w:rPr>
        <w:t>The Chief Arbiter must remove the participant from the tour (Competition) for health reasons if the chief physician of the Competition recommends doing so.</w:t>
      </w:r>
    </w:p>
    <w:p w:rsidR="00A02D9A" w:rsidRPr="00746959" w:rsidRDefault="009330ED" w:rsidP="002C1EA9">
      <w:pPr>
        <w:shd w:val="clear" w:color="auto" w:fill="FFFFFF"/>
        <w:spacing w:before="60" w:after="60"/>
        <w:ind w:firstLine="567"/>
        <w:jc w:val="both"/>
        <w:rPr>
          <w:sz w:val="26"/>
          <w:szCs w:val="26"/>
          <w:lang w:val="en-US"/>
        </w:rPr>
      </w:pPr>
      <w:r w:rsidRPr="00746959">
        <w:rPr>
          <w:sz w:val="26"/>
          <w:szCs w:val="26"/>
          <w:lang w:val="en-US"/>
        </w:rPr>
        <w:lastRenderedPageBreak/>
        <w:t xml:space="preserve">The competition has a dress code. Participants in the wardrobe of which there are slates, slippers, and shorts </w:t>
      </w:r>
      <w:proofErr w:type="gramStart"/>
      <w:r w:rsidRPr="00746959">
        <w:rPr>
          <w:sz w:val="26"/>
          <w:szCs w:val="26"/>
          <w:lang w:val="en-US"/>
        </w:rPr>
        <w:t>are not allowed</w:t>
      </w:r>
      <w:proofErr w:type="gramEnd"/>
      <w:r w:rsidRPr="00746959">
        <w:rPr>
          <w:sz w:val="26"/>
          <w:szCs w:val="26"/>
          <w:lang w:val="en-US"/>
        </w:rPr>
        <w:t xml:space="preserve"> to the playing area. Such participants </w:t>
      </w:r>
      <w:proofErr w:type="gramStart"/>
      <w:r w:rsidRPr="00746959">
        <w:rPr>
          <w:sz w:val="26"/>
          <w:szCs w:val="26"/>
          <w:lang w:val="en-US"/>
        </w:rPr>
        <w:t>are not allowed</w:t>
      </w:r>
      <w:proofErr w:type="gramEnd"/>
      <w:r w:rsidRPr="00746959">
        <w:rPr>
          <w:sz w:val="26"/>
          <w:szCs w:val="26"/>
          <w:lang w:val="en-US"/>
        </w:rPr>
        <w:t xml:space="preserve"> to the party.</w:t>
      </w:r>
    </w:p>
    <w:p w:rsidR="00A02D9A" w:rsidRPr="00746959" w:rsidRDefault="002C1EA9" w:rsidP="002C1EA9">
      <w:pPr>
        <w:shd w:val="clear" w:color="auto" w:fill="FFFFFF"/>
        <w:spacing w:before="60" w:after="60"/>
        <w:ind w:firstLine="567"/>
        <w:jc w:val="both"/>
        <w:rPr>
          <w:sz w:val="26"/>
          <w:szCs w:val="26"/>
          <w:lang w:val="en-US"/>
        </w:rPr>
      </w:pPr>
      <w:r w:rsidRPr="002C1EA9">
        <w:rPr>
          <w:sz w:val="26"/>
          <w:szCs w:val="26"/>
          <w:lang w:val="en-US"/>
        </w:rPr>
        <w:t>Participants will be admitted according to the following rating list</w:t>
      </w:r>
      <w:proofErr w:type="gramStart"/>
      <w:r w:rsidRPr="002C1EA9">
        <w:rPr>
          <w:sz w:val="26"/>
          <w:szCs w:val="26"/>
          <w:lang w:val="en-US"/>
        </w:rPr>
        <w:t>:</w:t>
      </w:r>
      <w:r w:rsidR="009330ED" w:rsidRPr="00746959">
        <w:rPr>
          <w:sz w:val="26"/>
          <w:szCs w:val="26"/>
          <w:lang w:val="en-US"/>
        </w:rPr>
        <w:t>:</w:t>
      </w:r>
      <w:proofErr w:type="gramEnd"/>
      <w:r w:rsidR="009330ED" w:rsidRPr="00746959">
        <w:rPr>
          <w:sz w:val="26"/>
          <w:szCs w:val="26"/>
          <w:lang w:val="en-US"/>
        </w:rPr>
        <w:t xml:space="preserve"> </w:t>
      </w:r>
    </w:p>
    <w:p w:rsidR="00A02D9A" w:rsidRPr="00746959" w:rsidRDefault="009330ED">
      <w:pPr>
        <w:shd w:val="clear" w:color="auto" w:fill="FFFFFF"/>
        <w:spacing w:after="0"/>
        <w:rPr>
          <w:sz w:val="26"/>
          <w:szCs w:val="26"/>
          <w:lang w:val="en-US"/>
        </w:rPr>
      </w:pPr>
      <w:r w:rsidRPr="00746959">
        <w:rPr>
          <w:sz w:val="26"/>
          <w:szCs w:val="26"/>
          <w:lang w:val="en-US"/>
        </w:rPr>
        <w:t xml:space="preserve">• </w:t>
      </w:r>
      <w:proofErr w:type="gramStart"/>
      <w:r w:rsidRPr="00746959">
        <w:rPr>
          <w:sz w:val="26"/>
          <w:szCs w:val="26"/>
          <w:lang w:val="en-US"/>
        </w:rPr>
        <w:t>according</w:t>
      </w:r>
      <w:proofErr w:type="gramEnd"/>
      <w:r w:rsidRPr="00746959">
        <w:rPr>
          <w:sz w:val="26"/>
          <w:szCs w:val="26"/>
          <w:lang w:val="en-US"/>
        </w:rPr>
        <w:t xml:space="preserve"> to the current RCF ranking list on the day of preliminary registration for Russian competitors;</w:t>
      </w:r>
    </w:p>
    <w:p w:rsidR="00A02D9A" w:rsidRPr="00746959" w:rsidRDefault="009330ED">
      <w:pPr>
        <w:shd w:val="clear" w:color="auto" w:fill="FFFFFF"/>
        <w:spacing w:after="0"/>
        <w:rPr>
          <w:sz w:val="26"/>
          <w:szCs w:val="26"/>
          <w:lang w:val="en-US"/>
        </w:rPr>
      </w:pPr>
      <w:r w:rsidRPr="00746959">
        <w:rPr>
          <w:sz w:val="26"/>
          <w:szCs w:val="26"/>
          <w:lang w:val="en-US"/>
        </w:rPr>
        <w:t xml:space="preserve">• </w:t>
      </w:r>
      <w:proofErr w:type="gramStart"/>
      <w:r w:rsidRPr="00746959">
        <w:rPr>
          <w:sz w:val="26"/>
          <w:szCs w:val="26"/>
          <w:lang w:val="en-US"/>
        </w:rPr>
        <w:t>for</w:t>
      </w:r>
      <w:proofErr w:type="gramEnd"/>
      <w:r w:rsidRPr="00746959">
        <w:rPr>
          <w:sz w:val="26"/>
          <w:szCs w:val="26"/>
          <w:lang w:val="en-US"/>
        </w:rPr>
        <w:t xml:space="preserve"> foreign athletes according to the FIDE rating list as of July 1, 2023.</w:t>
      </w:r>
    </w:p>
    <w:p w:rsidR="00A02D9A" w:rsidRPr="002837C0" w:rsidRDefault="00A02D9A">
      <w:pPr>
        <w:shd w:val="clear" w:color="auto" w:fill="FFFFFF"/>
        <w:spacing w:after="0"/>
        <w:rPr>
          <w:sz w:val="26"/>
          <w:szCs w:val="26"/>
          <w:lang w:val="en-US"/>
        </w:rPr>
      </w:pPr>
    </w:p>
    <w:p w:rsidR="00A02D9A" w:rsidRPr="00746959" w:rsidRDefault="009330ED">
      <w:pPr>
        <w:shd w:val="clear" w:color="auto" w:fill="FFFFFF"/>
        <w:spacing w:after="0"/>
        <w:jc w:val="center"/>
        <w:rPr>
          <w:sz w:val="26"/>
          <w:szCs w:val="26"/>
          <w:lang w:val="en-US"/>
        </w:rPr>
      </w:pPr>
      <w:r w:rsidRPr="00746959">
        <w:rPr>
          <w:b/>
          <w:sz w:val="26"/>
          <w:szCs w:val="26"/>
          <w:lang w:val="en-US"/>
        </w:rPr>
        <w:t>Entry fees if paid before July 1, 2023</w:t>
      </w:r>
    </w:p>
    <w:p w:rsidR="00A02D9A" w:rsidRPr="00746959" w:rsidRDefault="009330ED">
      <w:pPr>
        <w:shd w:val="clear" w:color="auto" w:fill="FFFFFF"/>
        <w:spacing w:after="0"/>
        <w:jc w:val="center"/>
        <w:rPr>
          <w:sz w:val="26"/>
          <w:szCs w:val="26"/>
          <w:lang w:val="en-US"/>
        </w:rPr>
      </w:pPr>
      <w:r w:rsidRPr="00746959">
        <w:rPr>
          <w:b/>
          <w:sz w:val="26"/>
          <w:szCs w:val="26"/>
          <w:lang w:val="en-US"/>
        </w:rPr>
        <w:t>Tournament A - Russian Men’s Chess Cup stage.</w:t>
      </w:r>
    </w:p>
    <w:tbl>
      <w:tblPr>
        <w:tblStyle w:val="af9"/>
        <w:tblW w:w="9450" w:type="dxa"/>
        <w:jc w:val="center"/>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520"/>
        <w:gridCol w:w="2445"/>
        <w:gridCol w:w="2145"/>
        <w:gridCol w:w="2340"/>
      </w:tblGrid>
      <w:tr w:rsidR="00A02D9A" w:rsidRPr="00F043AF" w:rsidTr="009330ED">
        <w:trPr>
          <w:trHeight w:val="310"/>
          <w:jc w:val="center"/>
        </w:trPr>
        <w:tc>
          <w:tcPr>
            <w:tcW w:w="9450" w:type="dxa"/>
            <w:gridSpan w:val="4"/>
            <w:tcBorders>
              <w:top w:val="single" w:sz="6" w:space="0" w:color="000000"/>
              <w:left w:val="single" w:sz="6" w:space="0" w:color="000000"/>
              <w:bottom w:val="single" w:sz="6" w:space="0" w:color="000000"/>
              <w:right w:val="single" w:sz="6" w:space="0" w:color="000000"/>
            </w:tcBorders>
            <w:vAlign w:val="center"/>
          </w:tcPr>
          <w:p w:rsidR="00A02D9A" w:rsidRPr="00746959" w:rsidRDefault="009330ED" w:rsidP="009330ED">
            <w:pPr>
              <w:spacing w:line="240" w:lineRule="auto"/>
              <w:rPr>
                <w:b/>
                <w:sz w:val="26"/>
                <w:szCs w:val="26"/>
                <w:lang w:val="en-US"/>
              </w:rPr>
            </w:pPr>
            <w:r w:rsidRPr="00746959">
              <w:rPr>
                <w:b/>
                <w:sz w:val="26"/>
                <w:szCs w:val="26"/>
                <w:lang w:val="en-US"/>
              </w:rPr>
              <w:t xml:space="preserve">The amount of the </w:t>
            </w:r>
            <w:r w:rsidRPr="009330ED">
              <w:rPr>
                <w:b/>
                <w:sz w:val="26"/>
                <w:szCs w:val="26"/>
                <w:lang w:val="en-US"/>
              </w:rPr>
              <w:t>application fee</w:t>
            </w:r>
            <w:r w:rsidRPr="00746959">
              <w:rPr>
                <w:b/>
                <w:sz w:val="26"/>
                <w:szCs w:val="26"/>
                <w:lang w:val="en-US"/>
              </w:rPr>
              <w:t xml:space="preserve"> depends on the RCF rating on the day of payment</w:t>
            </w:r>
          </w:p>
        </w:tc>
      </w:tr>
      <w:tr w:rsidR="00A02D9A" w:rsidTr="009330ED">
        <w:trPr>
          <w:trHeight w:val="516"/>
          <w:jc w:val="center"/>
        </w:trPr>
        <w:tc>
          <w:tcPr>
            <w:tcW w:w="2520"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proofErr w:type="spellStart"/>
            <w:r>
              <w:rPr>
                <w:b/>
                <w:sz w:val="26"/>
                <w:szCs w:val="26"/>
              </w:rPr>
              <w:t>Elo</w:t>
            </w:r>
            <w:proofErr w:type="spellEnd"/>
            <w:r>
              <w:rPr>
                <w:b/>
                <w:sz w:val="26"/>
                <w:szCs w:val="26"/>
              </w:rPr>
              <w:t xml:space="preserve"> </w:t>
            </w:r>
            <w:proofErr w:type="spellStart"/>
            <w:r>
              <w:rPr>
                <w:b/>
                <w:sz w:val="26"/>
                <w:szCs w:val="26"/>
              </w:rPr>
              <w:t>rating</w:t>
            </w:r>
            <w:proofErr w:type="spellEnd"/>
          </w:p>
        </w:tc>
        <w:tc>
          <w:tcPr>
            <w:tcW w:w="2445"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b/>
                <w:sz w:val="26"/>
                <w:szCs w:val="26"/>
              </w:rPr>
            </w:pPr>
            <w:proofErr w:type="spellStart"/>
            <w:r w:rsidRPr="009330ED">
              <w:rPr>
                <w:b/>
                <w:sz w:val="26"/>
                <w:szCs w:val="26"/>
              </w:rPr>
              <w:t>application</w:t>
            </w:r>
            <w:proofErr w:type="spellEnd"/>
            <w:r w:rsidRPr="009330ED">
              <w:rPr>
                <w:b/>
                <w:sz w:val="26"/>
                <w:szCs w:val="26"/>
              </w:rPr>
              <w:t xml:space="preserve"> </w:t>
            </w:r>
            <w:proofErr w:type="spellStart"/>
            <w:r w:rsidRPr="009330ED">
              <w:rPr>
                <w:b/>
                <w:sz w:val="26"/>
                <w:szCs w:val="26"/>
              </w:rPr>
              <w:t>fee</w:t>
            </w:r>
            <w:proofErr w:type="spellEnd"/>
            <w:r>
              <w:rPr>
                <w:b/>
                <w:sz w:val="26"/>
                <w:szCs w:val="26"/>
              </w:rPr>
              <w:t xml:space="preserve"> </w:t>
            </w:r>
            <w:proofErr w:type="spellStart"/>
            <w:r>
              <w:rPr>
                <w:b/>
                <w:sz w:val="26"/>
                <w:szCs w:val="26"/>
              </w:rPr>
              <w:t>in</w:t>
            </w:r>
            <w:proofErr w:type="spellEnd"/>
            <w:r>
              <w:rPr>
                <w:b/>
                <w:sz w:val="26"/>
                <w:szCs w:val="26"/>
              </w:rPr>
              <w:t xml:space="preserve"> </w:t>
            </w:r>
            <w:proofErr w:type="spellStart"/>
            <w:r>
              <w:rPr>
                <w:b/>
                <w:sz w:val="26"/>
                <w:szCs w:val="26"/>
              </w:rPr>
              <w:t>rubles</w:t>
            </w:r>
            <w:proofErr w:type="spellEnd"/>
          </w:p>
        </w:tc>
        <w:tc>
          <w:tcPr>
            <w:tcW w:w="2145"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proofErr w:type="spellStart"/>
            <w:r>
              <w:rPr>
                <w:b/>
                <w:sz w:val="26"/>
                <w:szCs w:val="26"/>
              </w:rPr>
              <w:t>Elo</w:t>
            </w:r>
            <w:proofErr w:type="spellEnd"/>
            <w:r>
              <w:rPr>
                <w:b/>
                <w:sz w:val="26"/>
                <w:szCs w:val="26"/>
              </w:rPr>
              <w:t xml:space="preserve"> </w:t>
            </w:r>
            <w:proofErr w:type="spellStart"/>
            <w:r>
              <w:rPr>
                <w:b/>
                <w:sz w:val="26"/>
                <w:szCs w:val="26"/>
              </w:rPr>
              <w:t>rating</w:t>
            </w:r>
            <w:proofErr w:type="spellEnd"/>
          </w:p>
        </w:tc>
        <w:tc>
          <w:tcPr>
            <w:tcW w:w="2340"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b/>
                <w:sz w:val="26"/>
                <w:szCs w:val="26"/>
              </w:rPr>
            </w:pPr>
            <w:proofErr w:type="spellStart"/>
            <w:r w:rsidRPr="009330ED">
              <w:rPr>
                <w:b/>
                <w:sz w:val="26"/>
                <w:szCs w:val="26"/>
              </w:rPr>
              <w:t>application</w:t>
            </w:r>
            <w:proofErr w:type="spellEnd"/>
            <w:r w:rsidRPr="009330ED">
              <w:rPr>
                <w:b/>
                <w:sz w:val="26"/>
                <w:szCs w:val="26"/>
              </w:rPr>
              <w:t xml:space="preserve"> </w:t>
            </w:r>
            <w:proofErr w:type="spellStart"/>
            <w:r w:rsidRPr="009330ED">
              <w:rPr>
                <w:b/>
                <w:sz w:val="26"/>
                <w:szCs w:val="26"/>
              </w:rPr>
              <w:t>fee</w:t>
            </w:r>
            <w:proofErr w:type="spellEnd"/>
            <w:r>
              <w:rPr>
                <w:b/>
                <w:sz w:val="26"/>
                <w:szCs w:val="26"/>
              </w:rPr>
              <w:t xml:space="preserve"> </w:t>
            </w:r>
            <w:proofErr w:type="spellStart"/>
            <w:r>
              <w:rPr>
                <w:b/>
                <w:sz w:val="26"/>
                <w:szCs w:val="26"/>
              </w:rPr>
              <w:t>in</w:t>
            </w:r>
            <w:proofErr w:type="spellEnd"/>
            <w:r>
              <w:rPr>
                <w:b/>
                <w:sz w:val="26"/>
                <w:szCs w:val="26"/>
              </w:rPr>
              <w:t xml:space="preserve"> </w:t>
            </w:r>
            <w:proofErr w:type="spellStart"/>
            <w:r>
              <w:rPr>
                <w:b/>
                <w:sz w:val="26"/>
                <w:szCs w:val="26"/>
              </w:rPr>
              <w:t>rubles</w:t>
            </w:r>
            <w:proofErr w:type="spellEnd"/>
          </w:p>
        </w:tc>
      </w:tr>
      <w:tr w:rsidR="00A02D9A" w:rsidTr="009330ED">
        <w:trPr>
          <w:trHeight w:val="358"/>
          <w:jc w:val="center"/>
        </w:trPr>
        <w:tc>
          <w:tcPr>
            <w:tcW w:w="2520"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proofErr w:type="spellStart"/>
            <w:r>
              <w:rPr>
                <w:sz w:val="26"/>
                <w:szCs w:val="26"/>
              </w:rPr>
              <w:t>Over</w:t>
            </w:r>
            <w:proofErr w:type="spellEnd"/>
            <w:r>
              <w:rPr>
                <w:sz w:val="26"/>
                <w:szCs w:val="26"/>
              </w:rPr>
              <w:t xml:space="preserve"> 2550 </w:t>
            </w:r>
            <w:proofErr w:type="spellStart"/>
            <w:r>
              <w:rPr>
                <w:sz w:val="26"/>
                <w:szCs w:val="26"/>
              </w:rPr>
              <w:t>and</w:t>
            </w:r>
            <w:proofErr w:type="spellEnd"/>
            <w:r>
              <w:rPr>
                <w:sz w:val="26"/>
                <w:szCs w:val="26"/>
              </w:rPr>
              <w:t xml:space="preserve"> </w:t>
            </w:r>
            <w:proofErr w:type="spellStart"/>
            <w:r>
              <w:rPr>
                <w:sz w:val="26"/>
                <w:szCs w:val="26"/>
              </w:rPr>
              <w:t>Grandmasters</w:t>
            </w:r>
            <w:proofErr w:type="spellEnd"/>
            <w:r>
              <w:rPr>
                <w:sz w:val="26"/>
                <w:szCs w:val="26"/>
              </w:rPr>
              <w:t xml:space="preserve"> (GM)</w:t>
            </w:r>
          </w:p>
        </w:tc>
        <w:tc>
          <w:tcPr>
            <w:tcW w:w="2445" w:type="dxa"/>
            <w:tcBorders>
              <w:top w:val="single" w:sz="6" w:space="0" w:color="000000"/>
              <w:left w:val="single" w:sz="6" w:space="0" w:color="000000"/>
              <w:bottom w:val="single" w:sz="6" w:space="0" w:color="000000"/>
              <w:right w:val="single" w:sz="6" w:space="0" w:color="000000"/>
            </w:tcBorders>
            <w:vAlign w:val="center"/>
          </w:tcPr>
          <w:p w:rsidR="00A02D9A" w:rsidRDefault="009330ED" w:rsidP="009330ED">
            <w:pPr>
              <w:spacing w:line="240" w:lineRule="auto"/>
              <w:jc w:val="center"/>
              <w:rPr>
                <w:sz w:val="26"/>
                <w:szCs w:val="26"/>
              </w:rPr>
            </w:pPr>
            <w:proofErr w:type="spellStart"/>
            <w:r>
              <w:rPr>
                <w:sz w:val="26"/>
                <w:szCs w:val="26"/>
              </w:rPr>
              <w:t>No</w:t>
            </w:r>
            <w:proofErr w:type="spellEnd"/>
            <w:r>
              <w:rPr>
                <w:sz w:val="26"/>
                <w:szCs w:val="26"/>
              </w:rPr>
              <w:t xml:space="preserve"> </w:t>
            </w:r>
            <w:r>
              <w:rPr>
                <w:sz w:val="26"/>
                <w:szCs w:val="26"/>
                <w:lang w:val="en-US"/>
              </w:rPr>
              <w:t>fee</w:t>
            </w:r>
            <w:r>
              <w:rPr>
                <w:sz w:val="26"/>
                <w:szCs w:val="26"/>
              </w:rPr>
              <w:t xml:space="preserve"> </w:t>
            </w:r>
          </w:p>
        </w:tc>
        <w:tc>
          <w:tcPr>
            <w:tcW w:w="2145"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r>
              <w:rPr>
                <w:sz w:val="26"/>
                <w:szCs w:val="26"/>
              </w:rPr>
              <w:t>2000-2099</w:t>
            </w:r>
          </w:p>
        </w:tc>
        <w:tc>
          <w:tcPr>
            <w:tcW w:w="2340"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r>
              <w:rPr>
                <w:sz w:val="26"/>
                <w:szCs w:val="26"/>
              </w:rPr>
              <w:t>5000</w:t>
            </w:r>
          </w:p>
        </w:tc>
      </w:tr>
      <w:tr w:rsidR="00A02D9A" w:rsidTr="009330ED">
        <w:trPr>
          <w:trHeight w:val="358"/>
          <w:jc w:val="center"/>
        </w:trPr>
        <w:tc>
          <w:tcPr>
            <w:tcW w:w="2520"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r>
              <w:rPr>
                <w:sz w:val="26"/>
                <w:szCs w:val="26"/>
              </w:rPr>
              <w:t>2500-2549</w:t>
            </w:r>
          </w:p>
        </w:tc>
        <w:tc>
          <w:tcPr>
            <w:tcW w:w="2445"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r>
              <w:rPr>
                <w:sz w:val="26"/>
                <w:szCs w:val="26"/>
              </w:rPr>
              <w:t>1000</w:t>
            </w:r>
          </w:p>
        </w:tc>
        <w:tc>
          <w:tcPr>
            <w:tcW w:w="2145"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r>
              <w:rPr>
                <w:sz w:val="26"/>
                <w:szCs w:val="26"/>
              </w:rPr>
              <w:t>1800-1999</w:t>
            </w:r>
          </w:p>
        </w:tc>
        <w:tc>
          <w:tcPr>
            <w:tcW w:w="2340"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r>
              <w:rPr>
                <w:sz w:val="26"/>
                <w:szCs w:val="26"/>
              </w:rPr>
              <w:t>6000</w:t>
            </w:r>
          </w:p>
        </w:tc>
      </w:tr>
      <w:tr w:rsidR="00A02D9A" w:rsidTr="009330ED">
        <w:trPr>
          <w:trHeight w:val="358"/>
          <w:jc w:val="center"/>
        </w:trPr>
        <w:tc>
          <w:tcPr>
            <w:tcW w:w="2520"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r>
              <w:rPr>
                <w:sz w:val="26"/>
                <w:szCs w:val="26"/>
              </w:rPr>
              <w:t>2400-2499</w:t>
            </w:r>
          </w:p>
        </w:tc>
        <w:tc>
          <w:tcPr>
            <w:tcW w:w="2445"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r>
              <w:rPr>
                <w:sz w:val="26"/>
                <w:szCs w:val="26"/>
              </w:rPr>
              <w:t>2000</w:t>
            </w:r>
          </w:p>
        </w:tc>
        <w:tc>
          <w:tcPr>
            <w:tcW w:w="2145"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r>
              <w:rPr>
                <w:sz w:val="26"/>
                <w:szCs w:val="26"/>
              </w:rPr>
              <w:t>1700-1799</w:t>
            </w:r>
          </w:p>
        </w:tc>
        <w:tc>
          <w:tcPr>
            <w:tcW w:w="2340"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r>
              <w:rPr>
                <w:sz w:val="26"/>
                <w:szCs w:val="26"/>
              </w:rPr>
              <w:t>7000</w:t>
            </w:r>
          </w:p>
        </w:tc>
      </w:tr>
      <w:tr w:rsidR="00A02D9A" w:rsidTr="009330ED">
        <w:trPr>
          <w:trHeight w:val="358"/>
          <w:jc w:val="center"/>
        </w:trPr>
        <w:tc>
          <w:tcPr>
            <w:tcW w:w="2520"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r>
              <w:rPr>
                <w:sz w:val="26"/>
                <w:szCs w:val="26"/>
              </w:rPr>
              <w:t>2300-2399</w:t>
            </w:r>
          </w:p>
        </w:tc>
        <w:tc>
          <w:tcPr>
            <w:tcW w:w="2445"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r>
              <w:rPr>
                <w:sz w:val="26"/>
                <w:szCs w:val="26"/>
              </w:rPr>
              <w:t>3000</w:t>
            </w:r>
          </w:p>
        </w:tc>
        <w:tc>
          <w:tcPr>
            <w:tcW w:w="2145"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r>
              <w:rPr>
                <w:sz w:val="26"/>
                <w:szCs w:val="26"/>
              </w:rPr>
              <w:t xml:space="preserve"> 1600- 1699</w:t>
            </w:r>
          </w:p>
        </w:tc>
        <w:tc>
          <w:tcPr>
            <w:tcW w:w="2340"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r>
              <w:rPr>
                <w:sz w:val="26"/>
                <w:szCs w:val="26"/>
              </w:rPr>
              <w:t>8000</w:t>
            </w:r>
          </w:p>
        </w:tc>
      </w:tr>
      <w:tr w:rsidR="00A02D9A" w:rsidTr="009330ED">
        <w:trPr>
          <w:trHeight w:val="358"/>
          <w:jc w:val="center"/>
        </w:trPr>
        <w:tc>
          <w:tcPr>
            <w:tcW w:w="2520"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r>
              <w:rPr>
                <w:sz w:val="26"/>
                <w:szCs w:val="26"/>
              </w:rPr>
              <w:t>2100-2299</w:t>
            </w:r>
          </w:p>
        </w:tc>
        <w:tc>
          <w:tcPr>
            <w:tcW w:w="2445"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r>
              <w:rPr>
                <w:sz w:val="26"/>
                <w:szCs w:val="26"/>
              </w:rPr>
              <w:t>4000</w:t>
            </w:r>
          </w:p>
        </w:tc>
        <w:tc>
          <w:tcPr>
            <w:tcW w:w="2145"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proofErr w:type="spellStart"/>
            <w:r>
              <w:rPr>
                <w:sz w:val="26"/>
                <w:szCs w:val="26"/>
              </w:rPr>
              <w:t>Less</w:t>
            </w:r>
            <w:proofErr w:type="spellEnd"/>
            <w:r>
              <w:rPr>
                <w:sz w:val="26"/>
                <w:szCs w:val="26"/>
              </w:rPr>
              <w:t xml:space="preserve"> </w:t>
            </w:r>
            <w:proofErr w:type="spellStart"/>
            <w:r>
              <w:rPr>
                <w:sz w:val="26"/>
                <w:szCs w:val="26"/>
              </w:rPr>
              <w:t>than</w:t>
            </w:r>
            <w:proofErr w:type="spellEnd"/>
            <w:r>
              <w:rPr>
                <w:sz w:val="26"/>
                <w:szCs w:val="26"/>
              </w:rPr>
              <w:t xml:space="preserve"> 1600</w:t>
            </w:r>
          </w:p>
        </w:tc>
        <w:tc>
          <w:tcPr>
            <w:tcW w:w="2340"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r>
              <w:rPr>
                <w:sz w:val="26"/>
                <w:szCs w:val="26"/>
              </w:rPr>
              <w:t>10000</w:t>
            </w:r>
          </w:p>
        </w:tc>
      </w:tr>
    </w:tbl>
    <w:p w:rsidR="00A02D9A" w:rsidRDefault="009330ED">
      <w:pPr>
        <w:shd w:val="clear" w:color="auto" w:fill="FFFFFF"/>
        <w:spacing w:after="0"/>
        <w:rPr>
          <w:sz w:val="26"/>
          <w:szCs w:val="26"/>
        </w:rPr>
      </w:pPr>
      <w:r>
        <w:rPr>
          <w:sz w:val="26"/>
          <w:szCs w:val="26"/>
        </w:rPr>
        <w:t> </w:t>
      </w:r>
    </w:p>
    <w:p w:rsidR="00A02D9A" w:rsidRPr="00746959" w:rsidRDefault="009330ED">
      <w:pPr>
        <w:shd w:val="clear" w:color="auto" w:fill="FFFFFF"/>
        <w:spacing w:after="0"/>
        <w:jc w:val="center"/>
        <w:rPr>
          <w:b/>
          <w:sz w:val="26"/>
          <w:szCs w:val="26"/>
          <w:lang w:val="en-US"/>
        </w:rPr>
      </w:pPr>
      <w:r w:rsidRPr="00746959">
        <w:rPr>
          <w:b/>
          <w:sz w:val="26"/>
          <w:szCs w:val="26"/>
          <w:lang w:val="en-US"/>
        </w:rPr>
        <w:t>Tournament B - Russian Women’s Chess Cup stage </w:t>
      </w:r>
    </w:p>
    <w:tbl>
      <w:tblPr>
        <w:tblStyle w:val="afa"/>
        <w:tblW w:w="9480" w:type="dxa"/>
        <w:jc w:val="center"/>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535"/>
        <w:gridCol w:w="2655"/>
        <w:gridCol w:w="1950"/>
        <w:gridCol w:w="2340"/>
      </w:tblGrid>
      <w:tr w:rsidR="00A02D9A" w:rsidRPr="00F043AF" w:rsidTr="009330ED">
        <w:trPr>
          <w:trHeight w:val="358"/>
          <w:jc w:val="center"/>
        </w:trPr>
        <w:tc>
          <w:tcPr>
            <w:tcW w:w="9480" w:type="dxa"/>
            <w:gridSpan w:val="4"/>
            <w:tcBorders>
              <w:top w:val="single" w:sz="6" w:space="0" w:color="000000"/>
              <w:left w:val="single" w:sz="6" w:space="0" w:color="000000"/>
              <w:bottom w:val="single" w:sz="6" w:space="0" w:color="000000"/>
              <w:right w:val="single" w:sz="6" w:space="0" w:color="000000"/>
            </w:tcBorders>
            <w:vAlign w:val="center"/>
          </w:tcPr>
          <w:p w:rsidR="00A02D9A" w:rsidRPr="00746959" w:rsidRDefault="009330ED">
            <w:pPr>
              <w:spacing w:line="240" w:lineRule="auto"/>
              <w:jc w:val="center"/>
              <w:rPr>
                <w:b/>
                <w:sz w:val="26"/>
                <w:szCs w:val="26"/>
                <w:lang w:val="en-US"/>
              </w:rPr>
            </w:pPr>
            <w:r w:rsidRPr="00746959">
              <w:rPr>
                <w:b/>
                <w:sz w:val="26"/>
                <w:szCs w:val="26"/>
                <w:lang w:val="en-US"/>
              </w:rPr>
              <w:t xml:space="preserve">The amount of the </w:t>
            </w:r>
            <w:r w:rsidRPr="009330ED">
              <w:rPr>
                <w:b/>
                <w:sz w:val="26"/>
                <w:szCs w:val="26"/>
                <w:lang w:val="en-US"/>
              </w:rPr>
              <w:t xml:space="preserve">application fee </w:t>
            </w:r>
            <w:r w:rsidRPr="00746959">
              <w:rPr>
                <w:b/>
                <w:sz w:val="26"/>
                <w:szCs w:val="26"/>
                <w:lang w:val="en-US"/>
              </w:rPr>
              <w:t>depends on the RCF rating on the day of payment</w:t>
            </w:r>
          </w:p>
        </w:tc>
      </w:tr>
      <w:tr w:rsidR="00A02D9A" w:rsidTr="009330ED">
        <w:trPr>
          <w:trHeight w:val="313"/>
          <w:jc w:val="center"/>
        </w:trPr>
        <w:tc>
          <w:tcPr>
            <w:tcW w:w="2535"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proofErr w:type="spellStart"/>
            <w:r>
              <w:rPr>
                <w:b/>
                <w:sz w:val="26"/>
                <w:szCs w:val="26"/>
              </w:rPr>
              <w:t>Elo</w:t>
            </w:r>
            <w:proofErr w:type="spellEnd"/>
            <w:r>
              <w:rPr>
                <w:b/>
                <w:sz w:val="26"/>
                <w:szCs w:val="26"/>
              </w:rPr>
              <w:t xml:space="preserve"> </w:t>
            </w:r>
            <w:proofErr w:type="spellStart"/>
            <w:r>
              <w:rPr>
                <w:b/>
                <w:sz w:val="26"/>
                <w:szCs w:val="26"/>
              </w:rPr>
              <w:t>rating</w:t>
            </w:r>
            <w:proofErr w:type="spellEnd"/>
          </w:p>
        </w:tc>
        <w:tc>
          <w:tcPr>
            <w:tcW w:w="2655"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b/>
                <w:sz w:val="26"/>
                <w:szCs w:val="26"/>
              </w:rPr>
            </w:pPr>
            <w:proofErr w:type="spellStart"/>
            <w:r w:rsidRPr="009330ED">
              <w:rPr>
                <w:b/>
                <w:sz w:val="26"/>
                <w:szCs w:val="26"/>
              </w:rPr>
              <w:t>application</w:t>
            </w:r>
            <w:proofErr w:type="spellEnd"/>
            <w:r w:rsidRPr="009330ED">
              <w:rPr>
                <w:b/>
                <w:sz w:val="26"/>
                <w:szCs w:val="26"/>
              </w:rPr>
              <w:t xml:space="preserve"> </w:t>
            </w:r>
            <w:proofErr w:type="spellStart"/>
            <w:r w:rsidRPr="009330ED">
              <w:rPr>
                <w:b/>
                <w:sz w:val="26"/>
                <w:szCs w:val="26"/>
              </w:rPr>
              <w:t>fee</w:t>
            </w:r>
            <w:proofErr w:type="spellEnd"/>
            <w:r>
              <w:rPr>
                <w:b/>
                <w:sz w:val="26"/>
                <w:szCs w:val="26"/>
              </w:rPr>
              <w:t xml:space="preserve"> </w:t>
            </w:r>
            <w:proofErr w:type="spellStart"/>
            <w:r>
              <w:rPr>
                <w:b/>
                <w:sz w:val="26"/>
                <w:szCs w:val="26"/>
              </w:rPr>
              <w:t>in</w:t>
            </w:r>
            <w:proofErr w:type="spellEnd"/>
            <w:r>
              <w:rPr>
                <w:b/>
                <w:sz w:val="26"/>
                <w:szCs w:val="26"/>
              </w:rPr>
              <w:t xml:space="preserve"> </w:t>
            </w:r>
            <w:proofErr w:type="spellStart"/>
            <w:r>
              <w:rPr>
                <w:b/>
                <w:sz w:val="26"/>
                <w:szCs w:val="26"/>
              </w:rPr>
              <w:t>rubles</w:t>
            </w:r>
            <w:proofErr w:type="spellEnd"/>
          </w:p>
        </w:tc>
        <w:tc>
          <w:tcPr>
            <w:tcW w:w="1950"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proofErr w:type="spellStart"/>
            <w:r>
              <w:rPr>
                <w:b/>
                <w:sz w:val="26"/>
                <w:szCs w:val="26"/>
              </w:rPr>
              <w:t>Elo</w:t>
            </w:r>
            <w:proofErr w:type="spellEnd"/>
            <w:r>
              <w:rPr>
                <w:b/>
                <w:sz w:val="26"/>
                <w:szCs w:val="26"/>
              </w:rPr>
              <w:t xml:space="preserve"> </w:t>
            </w:r>
            <w:proofErr w:type="spellStart"/>
            <w:r>
              <w:rPr>
                <w:b/>
                <w:sz w:val="26"/>
                <w:szCs w:val="26"/>
              </w:rPr>
              <w:t>rating</w:t>
            </w:r>
            <w:proofErr w:type="spellEnd"/>
          </w:p>
        </w:tc>
        <w:tc>
          <w:tcPr>
            <w:tcW w:w="2340"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b/>
                <w:sz w:val="26"/>
                <w:szCs w:val="26"/>
              </w:rPr>
            </w:pPr>
            <w:proofErr w:type="spellStart"/>
            <w:r w:rsidRPr="009330ED">
              <w:rPr>
                <w:b/>
                <w:sz w:val="26"/>
                <w:szCs w:val="26"/>
              </w:rPr>
              <w:t>application</w:t>
            </w:r>
            <w:proofErr w:type="spellEnd"/>
            <w:r w:rsidRPr="009330ED">
              <w:rPr>
                <w:b/>
                <w:sz w:val="26"/>
                <w:szCs w:val="26"/>
              </w:rPr>
              <w:t xml:space="preserve"> </w:t>
            </w:r>
            <w:proofErr w:type="spellStart"/>
            <w:r w:rsidRPr="009330ED">
              <w:rPr>
                <w:b/>
                <w:sz w:val="26"/>
                <w:szCs w:val="26"/>
              </w:rPr>
              <w:t>fee</w:t>
            </w:r>
            <w:proofErr w:type="spellEnd"/>
            <w:r>
              <w:rPr>
                <w:b/>
                <w:sz w:val="26"/>
                <w:szCs w:val="26"/>
              </w:rPr>
              <w:t xml:space="preserve"> </w:t>
            </w:r>
            <w:proofErr w:type="spellStart"/>
            <w:r>
              <w:rPr>
                <w:b/>
                <w:sz w:val="26"/>
                <w:szCs w:val="26"/>
              </w:rPr>
              <w:t>in</w:t>
            </w:r>
            <w:proofErr w:type="spellEnd"/>
            <w:r>
              <w:rPr>
                <w:b/>
                <w:sz w:val="26"/>
                <w:szCs w:val="26"/>
              </w:rPr>
              <w:t xml:space="preserve"> </w:t>
            </w:r>
            <w:proofErr w:type="spellStart"/>
            <w:r>
              <w:rPr>
                <w:b/>
                <w:sz w:val="26"/>
                <w:szCs w:val="26"/>
              </w:rPr>
              <w:t>rubles</w:t>
            </w:r>
            <w:proofErr w:type="spellEnd"/>
          </w:p>
        </w:tc>
      </w:tr>
      <w:tr w:rsidR="00A02D9A" w:rsidTr="009330ED">
        <w:trPr>
          <w:trHeight w:val="358"/>
          <w:jc w:val="center"/>
        </w:trPr>
        <w:tc>
          <w:tcPr>
            <w:tcW w:w="2535"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proofErr w:type="spellStart"/>
            <w:r>
              <w:rPr>
                <w:sz w:val="26"/>
                <w:szCs w:val="26"/>
              </w:rPr>
              <w:t>Over</w:t>
            </w:r>
            <w:proofErr w:type="spellEnd"/>
            <w:r>
              <w:rPr>
                <w:sz w:val="26"/>
                <w:szCs w:val="26"/>
              </w:rPr>
              <w:t xml:space="preserve"> 2350 </w:t>
            </w:r>
            <w:proofErr w:type="spellStart"/>
            <w:r>
              <w:rPr>
                <w:sz w:val="26"/>
                <w:szCs w:val="26"/>
              </w:rPr>
              <w:t>and</w:t>
            </w:r>
            <w:proofErr w:type="spellEnd"/>
            <w:r>
              <w:rPr>
                <w:sz w:val="26"/>
                <w:szCs w:val="26"/>
              </w:rPr>
              <w:t xml:space="preserve"> </w:t>
            </w:r>
            <w:proofErr w:type="spellStart"/>
            <w:r>
              <w:rPr>
                <w:sz w:val="26"/>
                <w:szCs w:val="26"/>
              </w:rPr>
              <w:t>Grandmasters</w:t>
            </w:r>
            <w:proofErr w:type="spellEnd"/>
            <w:r>
              <w:rPr>
                <w:sz w:val="26"/>
                <w:szCs w:val="26"/>
              </w:rPr>
              <w:t xml:space="preserve"> (WGM)</w:t>
            </w:r>
          </w:p>
        </w:tc>
        <w:tc>
          <w:tcPr>
            <w:tcW w:w="2655" w:type="dxa"/>
            <w:tcBorders>
              <w:top w:val="single" w:sz="6" w:space="0" w:color="000000"/>
              <w:left w:val="single" w:sz="6" w:space="0" w:color="000000"/>
              <w:bottom w:val="single" w:sz="6" w:space="0" w:color="000000"/>
              <w:right w:val="single" w:sz="6" w:space="0" w:color="000000"/>
            </w:tcBorders>
            <w:vAlign w:val="center"/>
          </w:tcPr>
          <w:p w:rsidR="00A02D9A" w:rsidRPr="009330ED" w:rsidRDefault="009330ED" w:rsidP="009330ED">
            <w:pPr>
              <w:spacing w:line="240" w:lineRule="auto"/>
              <w:jc w:val="center"/>
              <w:rPr>
                <w:sz w:val="26"/>
                <w:szCs w:val="26"/>
              </w:rPr>
            </w:pPr>
            <w:proofErr w:type="spellStart"/>
            <w:r>
              <w:rPr>
                <w:sz w:val="26"/>
                <w:szCs w:val="26"/>
              </w:rPr>
              <w:t>No</w:t>
            </w:r>
            <w:proofErr w:type="spellEnd"/>
            <w:r>
              <w:rPr>
                <w:sz w:val="26"/>
                <w:szCs w:val="26"/>
              </w:rPr>
              <w:t xml:space="preserve"> </w:t>
            </w:r>
            <w:r>
              <w:rPr>
                <w:sz w:val="26"/>
                <w:szCs w:val="26"/>
                <w:lang w:val="en-US"/>
              </w:rPr>
              <w:t>fee</w:t>
            </w:r>
          </w:p>
        </w:tc>
        <w:tc>
          <w:tcPr>
            <w:tcW w:w="1950"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r>
              <w:rPr>
                <w:sz w:val="26"/>
                <w:szCs w:val="26"/>
              </w:rPr>
              <w:t>1800-1899</w:t>
            </w:r>
          </w:p>
        </w:tc>
        <w:tc>
          <w:tcPr>
            <w:tcW w:w="2340"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r>
              <w:rPr>
                <w:sz w:val="26"/>
                <w:szCs w:val="26"/>
              </w:rPr>
              <w:t>4500</w:t>
            </w:r>
          </w:p>
        </w:tc>
      </w:tr>
      <w:tr w:rsidR="00A02D9A" w:rsidTr="009330ED">
        <w:trPr>
          <w:trHeight w:val="358"/>
          <w:jc w:val="center"/>
        </w:trPr>
        <w:tc>
          <w:tcPr>
            <w:tcW w:w="2535"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r>
              <w:rPr>
                <w:sz w:val="26"/>
                <w:szCs w:val="26"/>
              </w:rPr>
              <w:t>2300-2349</w:t>
            </w:r>
          </w:p>
        </w:tc>
        <w:tc>
          <w:tcPr>
            <w:tcW w:w="2655"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r>
              <w:rPr>
                <w:sz w:val="26"/>
                <w:szCs w:val="26"/>
              </w:rPr>
              <w:t>1000</w:t>
            </w:r>
          </w:p>
        </w:tc>
        <w:tc>
          <w:tcPr>
            <w:tcW w:w="1950"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r>
              <w:rPr>
                <w:sz w:val="26"/>
                <w:szCs w:val="26"/>
              </w:rPr>
              <w:t>1600-1799</w:t>
            </w:r>
          </w:p>
        </w:tc>
        <w:tc>
          <w:tcPr>
            <w:tcW w:w="2340"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r>
              <w:rPr>
                <w:sz w:val="26"/>
                <w:szCs w:val="26"/>
              </w:rPr>
              <w:t>5500</w:t>
            </w:r>
          </w:p>
        </w:tc>
      </w:tr>
      <w:tr w:rsidR="00A02D9A" w:rsidTr="009330ED">
        <w:trPr>
          <w:trHeight w:val="358"/>
          <w:jc w:val="center"/>
        </w:trPr>
        <w:tc>
          <w:tcPr>
            <w:tcW w:w="2535"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r>
              <w:rPr>
                <w:sz w:val="26"/>
                <w:szCs w:val="26"/>
              </w:rPr>
              <w:t>2200-2299</w:t>
            </w:r>
          </w:p>
        </w:tc>
        <w:tc>
          <w:tcPr>
            <w:tcW w:w="2655"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r>
              <w:rPr>
                <w:sz w:val="26"/>
                <w:szCs w:val="26"/>
              </w:rPr>
              <w:t>2000</w:t>
            </w:r>
          </w:p>
        </w:tc>
        <w:tc>
          <w:tcPr>
            <w:tcW w:w="1950"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r>
              <w:rPr>
                <w:sz w:val="26"/>
                <w:szCs w:val="26"/>
              </w:rPr>
              <w:t>1599-1500</w:t>
            </w:r>
          </w:p>
        </w:tc>
        <w:tc>
          <w:tcPr>
            <w:tcW w:w="2340"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r>
              <w:rPr>
                <w:sz w:val="26"/>
                <w:szCs w:val="26"/>
              </w:rPr>
              <w:t>6500</w:t>
            </w:r>
          </w:p>
        </w:tc>
      </w:tr>
      <w:tr w:rsidR="00A02D9A" w:rsidTr="009330ED">
        <w:trPr>
          <w:trHeight w:val="358"/>
          <w:jc w:val="center"/>
        </w:trPr>
        <w:tc>
          <w:tcPr>
            <w:tcW w:w="2535"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r>
              <w:rPr>
                <w:sz w:val="26"/>
                <w:szCs w:val="26"/>
              </w:rPr>
              <w:t>2000-2199</w:t>
            </w:r>
          </w:p>
        </w:tc>
        <w:tc>
          <w:tcPr>
            <w:tcW w:w="2655"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r>
              <w:rPr>
                <w:sz w:val="26"/>
                <w:szCs w:val="26"/>
              </w:rPr>
              <w:t>2500</w:t>
            </w:r>
          </w:p>
        </w:tc>
        <w:tc>
          <w:tcPr>
            <w:tcW w:w="1950"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r>
              <w:rPr>
                <w:sz w:val="26"/>
                <w:szCs w:val="26"/>
              </w:rPr>
              <w:t>1499 - 1400</w:t>
            </w:r>
          </w:p>
        </w:tc>
        <w:tc>
          <w:tcPr>
            <w:tcW w:w="2340"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r>
              <w:rPr>
                <w:sz w:val="26"/>
                <w:szCs w:val="26"/>
              </w:rPr>
              <w:t>7500</w:t>
            </w:r>
          </w:p>
        </w:tc>
      </w:tr>
      <w:tr w:rsidR="00A02D9A" w:rsidTr="009330ED">
        <w:trPr>
          <w:trHeight w:val="358"/>
          <w:jc w:val="center"/>
        </w:trPr>
        <w:tc>
          <w:tcPr>
            <w:tcW w:w="2535"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r>
              <w:rPr>
                <w:sz w:val="26"/>
                <w:szCs w:val="26"/>
              </w:rPr>
              <w:t>1900- 1999</w:t>
            </w:r>
          </w:p>
        </w:tc>
        <w:tc>
          <w:tcPr>
            <w:tcW w:w="2655"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r>
              <w:rPr>
                <w:sz w:val="26"/>
                <w:szCs w:val="26"/>
              </w:rPr>
              <w:t>3500</w:t>
            </w:r>
          </w:p>
        </w:tc>
        <w:tc>
          <w:tcPr>
            <w:tcW w:w="1950"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proofErr w:type="spellStart"/>
            <w:r>
              <w:rPr>
                <w:sz w:val="26"/>
                <w:szCs w:val="26"/>
              </w:rPr>
              <w:t>Less</w:t>
            </w:r>
            <w:proofErr w:type="spellEnd"/>
            <w:r>
              <w:rPr>
                <w:sz w:val="26"/>
                <w:szCs w:val="26"/>
              </w:rPr>
              <w:t xml:space="preserve"> </w:t>
            </w:r>
            <w:proofErr w:type="spellStart"/>
            <w:r>
              <w:rPr>
                <w:sz w:val="26"/>
                <w:szCs w:val="26"/>
              </w:rPr>
              <w:t>than</w:t>
            </w:r>
            <w:proofErr w:type="spellEnd"/>
            <w:r>
              <w:rPr>
                <w:sz w:val="26"/>
                <w:szCs w:val="26"/>
              </w:rPr>
              <w:t xml:space="preserve"> 1400</w:t>
            </w:r>
          </w:p>
        </w:tc>
        <w:tc>
          <w:tcPr>
            <w:tcW w:w="2340" w:type="dxa"/>
            <w:tcBorders>
              <w:top w:val="single" w:sz="6" w:space="0" w:color="000000"/>
              <w:left w:val="single" w:sz="6" w:space="0" w:color="000000"/>
              <w:bottom w:val="single" w:sz="6" w:space="0" w:color="000000"/>
              <w:right w:val="single" w:sz="6" w:space="0" w:color="000000"/>
            </w:tcBorders>
            <w:vAlign w:val="center"/>
          </w:tcPr>
          <w:p w:rsidR="00A02D9A" w:rsidRDefault="009330ED">
            <w:pPr>
              <w:spacing w:line="240" w:lineRule="auto"/>
              <w:jc w:val="center"/>
              <w:rPr>
                <w:sz w:val="26"/>
                <w:szCs w:val="26"/>
              </w:rPr>
            </w:pPr>
            <w:r>
              <w:rPr>
                <w:sz w:val="26"/>
                <w:szCs w:val="26"/>
              </w:rPr>
              <w:t>8500</w:t>
            </w:r>
          </w:p>
        </w:tc>
      </w:tr>
    </w:tbl>
    <w:p w:rsidR="00A02D9A" w:rsidRDefault="00A02D9A">
      <w:pPr>
        <w:shd w:val="clear" w:color="auto" w:fill="FFFFFF"/>
        <w:spacing w:after="0"/>
        <w:rPr>
          <w:color w:val="000000"/>
          <w:sz w:val="26"/>
          <w:szCs w:val="26"/>
        </w:rPr>
      </w:pPr>
    </w:p>
    <w:p w:rsidR="00A02D9A" w:rsidRPr="00746959" w:rsidRDefault="009330ED">
      <w:pPr>
        <w:shd w:val="clear" w:color="auto" w:fill="FFFFFF"/>
        <w:spacing w:before="60" w:after="60"/>
        <w:jc w:val="both"/>
        <w:rPr>
          <w:sz w:val="26"/>
          <w:szCs w:val="26"/>
          <w:lang w:val="en-US"/>
        </w:rPr>
      </w:pPr>
      <w:r w:rsidRPr="00746959">
        <w:rPr>
          <w:b/>
          <w:sz w:val="26"/>
          <w:szCs w:val="26"/>
          <w:lang w:val="en-US"/>
        </w:rPr>
        <w:t xml:space="preserve">Tournament C - </w:t>
      </w:r>
      <w:r w:rsidRPr="009330ED">
        <w:rPr>
          <w:b/>
          <w:sz w:val="26"/>
          <w:szCs w:val="26"/>
          <w:lang w:val="en-US"/>
        </w:rPr>
        <w:t xml:space="preserve">application fee </w:t>
      </w:r>
      <w:r w:rsidRPr="00746959">
        <w:rPr>
          <w:b/>
          <w:sz w:val="26"/>
          <w:szCs w:val="26"/>
          <w:lang w:val="en-US"/>
        </w:rPr>
        <w:t>3000 rubles.</w:t>
      </w:r>
    </w:p>
    <w:p w:rsidR="00A02D9A" w:rsidRPr="00746959" w:rsidRDefault="009330ED">
      <w:pPr>
        <w:shd w:val="clear" w:color="auto" w:fill="FFFFFF"/>
        <w:spacing w:after="0"/>
        <w:rPr>
          <w:sz w:val="26"/>
          <w:szCs w:val="26"/>
          <w:lang w:val="en-US"/>
        </w:rPr>
      </w:pPr>
      <w:proofErr w:type="gramStart"/>
      <w:r>
        <w:rPr>
          <w:sz w:val="26"/>
          <w:szCs w:val="26"/>
          <w:lang w:val="en-US"/>
        </w:rPr>
        <w:t>A</w:t>
      </w:r>
      <w:r w:rsidRPr="009330ED">
        <w:rPr>
          <w:sz w:val="26"/>
          <w:szCs w:val="26"/>
          <w:lang w:val="en-US"/>
        </w:rPr>
        <w:t>pplication fee</w:t>
      </w:r>
      <w:r>
        <w:rPr>
          <w:sz w:val="26"/>
          <w:szCs w:val="26"/>
          <w:lang w:val="en-US"/>
        </w:rPr>
        <w:t xml:space="preserve"> </w:t>
      </w:r>
      <w:r w:rsidRPr="00746959">
        <w:rPr>
          <w:sz w:val="26"/>
          <w:szCs w:val="26"/>
          <w:lang w:val="en-US"/>
        </w:rPr>
        <w:t>are increased by 1000 rubles when paid from July 2, 2023</w:t>
      </w:r>
      <w:proofErr w:type="gramEnd"/>
      <w:r w:rsidRPr="00746959">
        <w:rPr>
          <w:sz w:val="26"/>
          <w:szCs w:val="26"/>
          <w:lang w:val="en-US"/>
        </w:rPr>
        <w:t>.</w:t>
      </w:r>
    </w:p>
    <w:p w:rsidR="00A02D9A" w:rsidRPr="00746959" w:rsidRDefault="009330ED">
      <w:pPr>
        <w:shd w:val="clear" w:color="auto" w:fill="FFFFFF"/>
        <w:spacing w:after="0"/>
        <w:rPr>
          <w:sz w:val="26"/>
          <w:szCs w:val="26"/>
          <w:lang w:val="en-US"/>
        </w:rPr>
      </w:pPr>
      <w:r w:rsidRPr="00746959">
        <w:rPr>
          <w:sz w:val="26"/>
          <w:szCs w:val="26"/>
          <w:lang w:val="en-US"/>
        </w:rPr>
        <w:t xml:space="preserve">There are 50% participation discounts for players born in 1968. </w:t>
      </w:r>
      <w:proofErr w:type="gramStart"/>
      <w:r w:rsidRPr="00746959">
        <w:rPr>
          <w:sz w:val="26"/>
          <w:szCs w:val="26"/>
          <w:lang w:val="en-US"/>
        </w:rPr>
        <w:t>and</w:t>
      </w:r>
      <w:proofErr w:type="gramEnd"/>
      <w:r w:rsidRPr="00746959">
        <w:rPr>
          <w:sz w:val="26"/>
          <w:szCs w:val="26"/>
          <w:lang w:val="en-US"/>
        </w:rPr>
        <w:t xml:space="preserve"> older and large families </w:t>
      </w:r>
      <w:r w:rsidR="00D62F5E" w:rsidRPr="00D62F5E">
        <w:rPr>
          <w:sz w:val="26"/>
          <w:szCs w:val="26"/>
          <w:lang w:val="en-US"/>
        </w:rPr>
        <w:t xml:space="preserve">(3 or more children) </w:t>
      </w:r>
      <w:r w:rsidRPr="00746959">
        <w:rPr>
          <w:sz w:val="26"/>
          <w:szCs w:val="26"/>
          <w:lang w:val="en-US"/>
        </w:rPr>
        <w:t>upon confirmation of this category as well.</w:t>
      </w:r>
    </w:p>
    <w:p w:rsidR="00A02D9A" w:rsidRPr="00746959" w:rsidRDefault="009330ED" w:rsidP="00242588">
      <w:pPr>
        <w:pStyle w:val="1"/>
        <w:keepLines w:val="0"/>
        <w:spacing w:before="240" w:after="240" w:line="240" w:lineRule="auto"/>
        <w:ind w:left="714" w:hanging="357"/>
        <w:jc w:val="center"/>
        <w:rPr>
          <w:sz w:val="26"/>
          <w:szCs w:val="26"/>
          <w:lang w:val="en-US"/>
        </w:rPr>
      </w:pPr>
      <w:bookmarkStart w:id="5" w:name="_heading=h.ria1il5jdyxs" w:colFirst="0" w:colLast="0"/>
      <w:bookmarkEnd w:id="5"/>
      <w:r w:rsidRPr="00746959">
        <w:rPr>
          <w:sz w:val="26"/>
          <w:szCs w:val="26"/>
          <w:lang w:val="en-US"/>
        </w:rPr>
        <w:lastRenderedPageBreak/>
        <w:t>VI. SUBMISSION OF APPLICATIONS FOR PARTICIPATION.</w:t>
      </w:r>
    </w:p>
    <w:p w:rsidR="00A02D9A" w:rsidRPr="00746959" w:rsidRDefault="009330ED">
      <w:pPr>
        <w:shd w:val="clear" w:color="auto" w:fill="FFFFFF"/>
        <w:spacing w:before="60" w:after="60"/>
        <w:ind w:firstLine="360"/>
        <w:jc w:val="both"/>
        <w:rPr>
          <w:sz w:val="26"/>
          <w:szCs w:val="26"/>
          <w:lang w:val="en-US"/>
        </w:rPr>
      </w:pPr>
      <w:r w:rsidRPr="00746959">
        <w:rPr>
          <w:sz w:val="26"/>
          <w:szCs w:val="26"/>
          <w:lang w:val="en-US"/>
        </w:rPr>
        <w:t xml:space="preserve">To register your participation in the Competition, you </w:t>
      </w:r>
      <w:proofErr w:type="gramStart"/>
      <w:r w:rsidRPr="00746959">
        <w:rPr>
          <w:sz w:val="26"/>
          <w:szCs w:val="26"/>
          <w:lang w:val="en-US"/>
        </w:rPr>
        <w:t>must:</w:t>
      </w:r>
      <w:proofErr w:type="gramEnd"/>
      <w:r w:rsidRPr="00746959">
        <w:rPr>
          <w:sz w:val="26"/>
          <w:szCs w:val="26"/>
          <w:lang w:val="en-US"/>
        </w:rPr>
        <w:t xml:space="preserve"> Fill out the registration form on the Competition website, </w:t>
      </w:r>
      <w:hyperlink r:id="rId10">
        <w:r w:rsidRPr="00746959">
          <w:rPr>
            <w:color w:val="0000FF"/>
            <w:sz w:val="26"/>
            <w:szCs w:val="26"/>
            <w:u w:val="single"/>
            <w:lang w:val="en-US"/>
          </w:rPr>
          <w:t>www.open.moscowchess.org</w:t>
        </w:r>
      </w:hyperlink>
      <w:r w:rsidRPr="00746959">
        <w:rPr>
          <w:sz w:val="26"/>
          <w:szCs w:val="26"/>
          <w:lang w:val="en-US"/>
        </w:rPr>
        <w:t xml:space="preserve">. By July 2, 2023, one must pay the application cost by bank transfer. The deadline for pre-registration of attendees is July 2, 2023. Participants who </w:t>
      </w:r>
      <w:proofErr w:type="gramStart"/>
      <w:r w:rsidRPr="00746959">
        <w:rPr>
          <w:sz w:val="26"/>
          <w:szCs w:val="26"/>
          <w:lang w:val="en-US"/>
        </w:rPr>
        <w:t>are admitted</w:t>
      </w:r>
      <w:proofErr w:type="gramEnd"/>
      <w:r w:rsidRPr="00746959">
        <w:rPr>
          <w:sz w:val="26"/>
          <w:szCs w:val="26"/>
          <w:lang w:val="en-US"/>
        </w:rPr>
        <w:t xml:space="preserve"> as an exception by the Organizing Committee after July 2, 2023, must pay an additional application cost of 1000 rubles.</w:t>
      </w:r>
    </w:p>
    <w:p w:rsidR="00A02D9A" w:rsidRPr="00746959" w:rsidRDefault="009330ED">
      <w:pPr>
        <w:shd w:val="clear" w:color="auto" w:fill="FFFFFF"/>
        <w:spacing w:after="0"/>
        <w:rPr>
          <w:sz w:val="26"/>
          <w:szCs w:val="26"/>
          <w:lang w:val="en-US"/>
        </w:rPr>
      </w:pPr>
      <w:r w:rsidRPr="00746959">
        <w:rPr>
          <w:sz w:val="26"/>
          <w:szCs w:val="26"/>
          <w:lang w:val="en-US"/>
        </w:rPr>
        <w:t xml:space="preserve">In case of refusal to participate in the Competition, the entry fee will not be refunded if the athlete is included in the draw for the </w:t>
      </w:r>
      <w:proofErr w:type="gramStart"/>
      <w:r w:rsidRPr="00746959">
        <w:rPr>
          <w:sz w:val="26"/>
          <w:szCs w:val="26"/>
          <w:lang w:val="en-US"/>
        </w:rPr>
        <w:t>1st</w:t>
      </w:r>
      <w:proofErr w:type="gramEnd"/>
      <w:r w:rsidRPr="00746959">
        <w:rPr>
          <w:sz w:val="26"/>
          <w:szCs w:val="26"/>
          <w:lang w:val="en-US"/>
        </w:rPr>
        <w:t xml:space="preserve"> round. In case of refusal to participate in the Competition, upon payment of the application </w:t>
      </w:r>
      <w:r>
        <w:rPr>
          <w:sz w:val="26"/>
          <w:szCs w:val="26"/>
          <w:lang w:val="en-US"/>
        </w:rPr>
        <w:t>fee</w:t>
      </w:r>
      <w:r w:rsidRPr="00746959">
        <w:rPr>
          <w:sz w:val="26"/>
          <w:szCs w:val="26"/>
          <w:lang w:val="en-US"/>
        </w:rPr>
        <w:t xml:space="preserve">, a refund is made </w:t>
      </w:r>
      <w:proofErr w:type="gramStart"/>
      <w:r w:rsidRPr="00746959">
        <w:rPr>
          <w:sz w:val="26"/>
          <w:szCs w:val="26"/>
          <w:lang w:val="en-US"/>
        </w:rPr>
        <w:t>on the basis of</w:t>
      </w:r>
      <w:proofErr w:type="gramEnd"/>
      <w:r w:rsidRPr="00746959">
        <w:rPr>
          <w:sz w:val="26"/>
          <w:szCs w:val="26"/>
          <w:lang w:val="en-US"/>
        </w:rPr>
        <w:t xml:space="preserve"> a written application submitted before July 16, 2023 indicating the reason for the refusal. After consideration of the application, the </w:t>
      </w:r>
      <w:r>
        <w:rPr>
          <w:sz w:val="26"/>
          <w:szCs w:val="26"/>
          <w:lang w:val="en-US"/>
        </w:rPr>
        <w:t>fee</w:t>
      </w:r>
      <w:r w:rsidRPr="00746959">
        <w:rPr>
          <w:sz w:val="26"/>
          <w:szCs w:val="26"/>
          <w:lang w:val="en-US"/>
        </w:rPr>
        <w:t xml:space="preserve"> </w:t>
      </w:r>
      <w:proofErr w:type="gramStart"/>
      <w:r w:rsidRPr="00746959">
        <w:rPr>
          <w:sz w:val="26"/>
          <w:szCs w:val="26"/>
          <w:lang w:val="en-US"/>
        </w:rPr>
        <w:t>can be returned</w:t>
      </w:r>
      <w:proofErr w:type="gramEnd"/>
      <w:r w:rsidRPr="00746959">
        <w:rPr>
          <w:sz w:val="26"/>
          <w:szCs w:val="26"/>
          <w:lang w:val="en-US"/>
        </w:rPr>
        <w:t xml:space="preserve"> with a 10% fee for the transfer and refund.</w:t>
      </w:r>
    </w:p>
    <w:p w:rsidR="00A02D9A" w:rsidRPr="00746959" w:rsidRDefault="009330ED">
      <w:pPr>
        <w:shd w:val="clear" w:color="auto" w:fill="FFFFFF"/>
        <w:spacing w:after="0"/>
        <w:rPr>
          <w:sz w:val="26"/>
          <w:szCs w:val="26"/>
          <w:lang w:val="en-US"/>
        </w:rPr>
      </w:pPr>
      <w:r w:rsidRPr="00746959">
        <w:rPr>
          <w:sz w:val="26"/>
          <w:szCs w:val="26"/>
          <w:lang w:val="en-US"/>
        </w:rPr>
        <w:t xml:space="preserve">Registration </w:t>
      </w:r>
      <w:proofErr w:type="gramStart"/>
      <w:r w:rsidRPr="00746959">
        <w:rPr>
          <w:sz w:val="26"/>
          <w:szCs w:val="26"/>
          <w:lang w:val="en-US"/>
        </w:rPr>
        <w:t>is considered</w:t>
      </w:r>
      <w:proofErr w:type="gramEnd"/>
      <w:r w:rsidRPr="00746959">
        <w:rPr>
          <w:sz w:val="26"/>
          <w:szCs w:val="26"/>
          <w:lang w:val="en-US"/>
        </w:rPr>
        <w:t xml:space="preserve"> completed upon receipt of the application </w:t>
      </w:r>
      <w:r>
        <w:rPr>
          <w:sz w:val="26"/>
          <w:szCs w:val="26"/>
          <w:lang w:val="en-US"/>
        </w:rPr>
        <w:t>fee</w:t>
      </w:r>
      <w:r w:rsidRPr="00746959">
        <w:rPr>
          <w:sz w:val="26"/>
          <w:szCs w:val="26"/>
          <w:lang w:val="en-US"/>
        </w:rPr>
        <w:t xml:space="preserve"> in the established amount to the MCF settlement account.</w:t>
      </w:r>
    </w:p>
    <w:p w:rsidR="00A02D9A" w:rsidRPr="00746959" w:rsidRDefault="009330ED">
      <w:pPr>
        <w:shd w:val="clear" w:color="auto" w:fill="FFFFFF"/>
        <w:spacing w:after="0"/>
        <w:rPr>
          <w:sz w:val="26"/>
          <w:szCs w:val="26"/>
          <w:lang w:val="en-US"/>
        </w:rPr>
      </w:pPr>
      <w:r w:rsidRPr="00746959">
        <w:rPr>
          <w:sz w:val="26"/>
          <w:szCs w:val="26"/>
          <w:lang w:val="en-US"/>
        </w:rPr>
        <w:t xml:space="preserve">• Contributions </w:t>
      </w:r>
      <w:proofErr w:type="gramStart"/>
      <w:r w:rsidRPr="00746959">
        <w:rPr>
          <w:sz w:val="26"/>
          <w:szCs w:val="26"/>
          <w:lang w:val="en-US"/>
        </w:rPr>
        <w:t>are accepted</w:t>
      </w:r>
      <w:proofErr w:type="gramEnd"/>
      <w:r w:rsidRPr="00746959">
        <w:rPr>
          <w:sz w:val="26"/>
          <w:szCs w:val="26"/>
          <w:lang w:val="en-US"/>
        </w:rPr>
        <w:t xml:space="preserve"> according to the current Russian rating on the day of preliminary registration.</w:t>
      </w:r>
    </w:p>
    <w:p w:rsidR="00A02D9A" w:rsidRPr="00746959" w:rsidRDefault="009330ED">
      <w:pPr>
        <w:shd w:val="clear" w:color="auto" w:fill="FFFFFF"/>
        <w:spacing w:after="0"/>
        <w:rPr>
          <w:sz w:val="26"/>
          <w:szCs w:val="26"/>
          <w:lang w:val="en-US"/>
        </w:rPr>
      </w:pPr>
      <w:proofErr w:type="gramStart"/>
      <w:r w:rsidRPr="00746959">
        <w:rPr>
          <w:sz w:val="26"/>
          <w:szCs w:val="26"/>
          <w:lang w:val="en-US"/>
        </w:rPr>
        <w:t xml:space="preserve">Foreign participants (who do not have citizenship of the Russian Federation) can pay the application </w:t>
      </w:r>
      <w:r>
        <w:rPr>
          <w:sz w:val="26"/>
          <w:szCs w:val="26"/>
          <w:lang w:val="en-US"/>
        </w:rPr>
        <w:t xml:space="preserve">fee </w:t>
      </w:r>
      <w:r w:rsidRPr="00746959">
        <w:rPr>
          <w:sz w:val="26"/>
          <w:szCs w:val="26"/>
          <w:lang w:val="en-US"/>
        </w:rPr>
        <w:t>according to the current FIDE rating on the day of payment to the RCF account or in cash on the day of receiving accreditation and confirmation of participation on July 16, 2023 in the MCF (in rubles) according to the FIDE rating (</w:t>
      </w:r>
      <w:proofErr w:type="spellStart"/>
      <w:r w:rsidRPr="00746959">
        <w:rPr>
          <w:sz w:val="26"/>
          <w:szCs w:val="26"/>
          <w:lang w:val="en-US"/>
        </w:rPr>
        <w:t>Elo</w:t>
      </w:r>
      <w:proofErr w:type="spellEnd"/>
      <w:r w:rsidRPr="00746959">
        <w:rPr>
          <w:sz w:val="26"/>
          <w:szCs w:val="26"/>
          <w:lang w:val="en-US"/>
        </w:rPr>
        <w:t>) for 1 July 2023.</w:t>
      </w:r>
      <w:proofErr w:type="gramEnd"/>
    </w:p>
    <w:p w:rsidR="00A02D9A" w:rsidRPr="00746959" w:rsidRDefault="009330ED">
      <w:pPr>
        <w:shd w:val="clear" w:color="auto" w:fill="FFFFFF"/>
        <w:spacing w:after="0"/>
        <w:rPr>
          <w:sz w:val="26"/>
          <w:szCs w:val="26"/>
          <w:lang w:val="en-US"/>
        </w:rPr>
      </w:pPr>
      <w:r w:rsidRPr="00746959">
        <w:rPr>
          <w:sz w:val="26"/>
          <w:szCs w:val="26"/>
          <w:lang w:val="en-US"/>
        </w:rPr>
        <w:t>Participants who have registered but have not passed accreditation within the time period established by the regulations, are included in the tournament by decision of the Organizing Committee and the Chief Arbiter from the 2nd round (in the first round, such a participant is given a minus).</w:t>
      </w:r>
      <w:r w:rsidRPr="00746959">
        <w:rPr>
          <w:color w:val="000000"/>
          <w:sz w:val="26"/>
          <w:szCs w:val="26"/>
          <w:lang w:val="en-US"/>
        </w:rPr>
        <w:t xml:space="preserve"> </w:t>
      </w:r>
    </w:p>
    <w:p w:rsidR="00A02D9A" w:rsidRPr="00746959" w:rsidRDefault="009330ED">
      <w:pPr>
        <w:shd w:val="clear" w:color="auto" w:fill="FFFFFF"/>
        <w:spacing w:before="60" w:after="60"/>
        <w:jc w:val="both"/>
        <w:rPr>
          <w:sz w:val="26"/>
          <w:szCs w:val="26"/>
          <w:lang w:val="en-US"/>
        </w:rPr>
      </w:pPr>
      <w:r w:rsidRPr="00746959">
        <w:rPr>
          <w:sz w:val="26"/>
          <w:szCs w:val="26"/>
          <w:lang w:val="en-US"/>
        </w:rPr>
        <w:t xml:space="preserve">The application </w:t>
      </w:r>
      <w:r>
        <w:rPr>
          <w:sz w:val="26"/>
          <w:szCs w:val="26"/>
          <w:lang w:val="en-US"/>
        </w:rPr>
        <w:t>fee</w:t>
      </w:r>
      <w:r w:rsidRPr="00746959">
        <w:rPr>
          <w:sz w:val="26"/>
          <w:szCs w:val="26"/>
          <w:lang w:val="en-US"/>
        </w:rPr>
        <w:t xml:space="preserve"> (in rubles) </w:t>
      </w:r>
      <w:proofErr w:type="gramStart"/>
      <w:r w:rsidRPr="00746959">
        <w:rPr>
          <w:sz w:val="26"/>
          <w:szCs w:val="26"/>
          <w:lang w:val="en-US"/>
        </w:rPr>
        <w:t>is paid</w:t>
      </w:r>
      <w:proofErr w:type="gramEnd"/>
      <w:r w:rsidRPr="00746959">
        <w:rPr>
          <w:sz w:val="26"/>
          <w:szCs w:val="26"/>
          <w:lang w:val="en-US"/>
        </w:rPr>
        <w:t xml:space="preserve"> to the settlement account of RSPO "MCF".</w:t>
      </w:r>
    </w:p>
    <w:p w:rsidR="00A02D9A" w:rsidRPr="00746959" w:rsidRDefault="009330ED" w:rsidP="00242588">
      <w:pPr>
        <w:shd w:val="clear" w:color="auto" w:fill="FFFFFF"/>
        <w:spacing w:before="60" w:after="60"/>
        <w:ind w:firstLine="567"/>
        <w:jc w:val="both"/>
        <w:rPr>
          <w:sz w:val="26"/>
          <w:szCs w:val="26"/>
          <w:lang w:val="en-US"/>
        </w:rPr>
      </w:pPr>
      <w:r w:rsidRPr="00746959">
        <w:rPr>
          <w:sz w:val="26"/>
          <w:szCs w:val="26"/>
          <w:lang w:val="en-US"/>
        </w:rPr>
        <w:t>Account details: Company name: Regional sports public organization "Chess Federation" in Moscow.</w:t>
      </w:r>
    </w:p>
    <w:p w:rsidR="00A02D9A" w:rsidRPr="00242588" w:rsidRDefault="009330ED" w:rsidP="00242588">
      <w:pPr>
        <w:shd w:val="clear" w:color="auto" w:fill="FFFFFF"/>
        <w:spacing w:after="0"/>
        <w:jc w:val="both"/>
        <w:rPr>
          <w:b/>
          <w:sz w:val="26"/>
          <w:szCs w:val="26"/>
          <w:lang w:val="en-US"/>
        </w:rPr>
      </w:pPr>
      <w:r w:rsidRPr="00242588">
        <w:rPr>
          <w:b/>
          <w:sz w:val="26"/>
          <w:szCs w:val="26"/>
          <w:lang w:val="en-US"/>
        </w:rPr>
        <w:t>Account number: 40703810101730000037</w:t>
      </w:r>
      <w:r w:rsidR="00242588" w:rsidRPr="00242588">
        <w:rPr>
          <w:b/>
          <w:sz w:val="26"/>
          <w:szCs w:val="26"/>
          <w:lang w:val="en-US"/>
        </w:rPr>
        <w:t xml:space="preserve">   </w:t>
      </w:r>
      <w:r w:rsidRPr="00242588">
        <w:rPr>
          <w:b/>
          <w:sz w:val="26"/>
          <w:szCs w:val="26"/>
          <w:lang w:val="en-US"/>
        </w:rPr>
        <w:t xml:space="preserve">TIN: 7704117022   BIN: 1037700123955  </w:t>
      </w:r>
    </w:p>
    <w:p w:rsidR="00A02D9A" w:rsidRPr="00242588" w:rsidRDefault="009330ED" w:rsidP="00242588">
      <w:pPr>
        <w:shd w:val="clear" w:color="auto" w:fill="FFFFFF"/>
        <w:spacing w:before="60" w:after="60"/>
        <w:jc w:val="both"/>
        <w:rPr>
          <w:b/>
          <w:sz w:val="26"/>
          <w:szCs w:val="26"/>
          <w:lang w:val="en-US"/>
        </w:rPr>
      </w:pPr>
      <w:r w:rsidRPr="00242588">
        <w:rPr>
          <w:b/>
          <w:sz w:val="26"/>
          <w:szCs w:val="26"/>
          <w:lang w:val="en-US"/>
        </w:rPr>
        <w:t>Beneficiary's bank Alfa-Bank JSC, Moscow</w:t>
      </w:r>
      <w:proofErr w:type="gramStart"/>
      <w:r w:rsidR="00242588" w:rsidRPr="00242588">
        <w:rPr>
          <w:b/>
          <w:sz w:val="26"/>
          <w:szCs w:val="26"/>
          <w:lang w:val="en-US"/>
        </w:rPr>
        <w:t xml:space="preserve">,  </w:t>
      </w:r>
      <w:r w:rsidRPr="00242588">
        <w:rPr>
          <w:b/>
          <w:sz w:val="26"/>
          <w:szCs w:val="26"/>
          <w:lang w:val="en-US"/>
        </w:rPr>
        <w:t>Bank</w:t>
      </w:r>
      <w:proofErr w:type="gramEnd"/>
      <w:r w:rsidRPr="00242588">
        <w:rPr>
          <w:b/>
          <w:sz w:val="26"/>
          <w:szCs w:val="26"/>
          <w:lang w:val="en-US"/>
        </w:rPr>
        <w:t xml:space="preserve"> identification code (BIC): 044525593  </w:t>
      </w:r>
    </w:p>
    <w:p w:rsidR="00A02D9A" w:rsidRPr="00242588" w:rsidRDefault="009330ED" w:rsidP="00242588">
      <w:pPr>
        <w:shd w:val="clear" w:color="auto" w:fill="FFFFFF"/>
        <w:spacing w:before="60" w:after="60"/>
        <w:jc w:val="both"/>
        <w:rPr>
          <w:b/>
          <w:sz w:val="26"/>
          <w:szCs w:val="26"/>
          <w:lang w:val="en-US"/>
        </w:rPr>
      </w:pPr>
      <w:r w:rsidRPr="00242588">
        <w:rPr>
          <w:b/>
          <w:sz w:val="26"/>
          <w:szCs w:val="26"/>
          <w:lang w:val="en-US"/>
        </w:rPr>
        <w:t>Correspondent account 30101810200000000593</w:t>
      </w:r>
    </w:p>
    <w:p w:rsidR="00A02D9A" w:rsidRPr="00746959" w:rsidRDefault="009330ED">
      <w:pPr>
        <w:shd w:val="clear" w:color="auto" w:fill="FFFFFF"/>
        <w:spacing w:before="60" w:after="60"/>
        <w:ind w:firstLine="360"/>
        <w:jc w:val="both"/>
        <w:rPr>
          <w:sz w:val="26"/>
          <w:szCs w:val="26"/>
          <w:lang w:val="en-US"/>
        </w:rPr>
      </w:pPr>
      <w:r w:rsidRPr="00746959">
        <w:rPr>
          <w:sz w:val="26"/>
          <w:szCs w:val="26"/>
          <w:lang w:val="en-US"/>
        </w:rPr>
        <w:t xml:space="preserve">Name of payment: Application </w:t>
      </w:r>
      <w:r>
        <w:rPr>
          <w:sz w:val="26"/>
          <w:szCs w:val="26"/>
          <w:lang w:val="en-US"/>
        </w:rPr>
        <w:t>fee</w:t>
      </w:r>
      <w:r w:rsidRPr="00746959">
        <w:rPr>
          <w:sz w:val="26"/>
          <w:szCs w:val="26"/>
          <w:lang w:val="en-US"/>
        </w:rPr>
        <w:t xml:space="preserve"> for statutory activities (MO-2023 indicating the full name of the participant and the letters - A, B, C, depending on the tournament).</w:t>
      </w:r>
    </w:p>
    <w:p w:rsidR="00A02D9A" w:rsidRPr="00746959" w:rsidRDefault="009330ED">
      <w:pPr>
        <w:shd w:val="clear" w:color="auto" w:fill="FFFFFF"/>
        <w:spacing w:after="0"/>
        <w:rPr>
          <w:sz w:val="26"/>
          <w:szCs w:val="26"/>
          <w:lang w:val="en-US"/>
        </w:rPr>
      </w:pPr>
      <w:r w:rsidRPr="00746959">
        <w:rPr>
          <w:sz w:val="26"/>
          <w:szCs w:val="26"/>
          <w:lang w:val="en-US"/>
        </w:rPr>
        <w:t xml:space="preserve">The application </w:t>
      </w:r>
      <w:r>
        <w:rPr>
          <w:sz w:val="26"/>
          <w:szCs w:val="26"/>
          <w:lang w:val="en-US"/>
        </w:rPr>
        <w:t>fee</w:t>
      </w:r>
      <w:r w:rsidRPr="00746959">
        <w:rPr>
          <w:sz w:val="26"/>
          <w:szCs w:val="26"/>
          <w:lang w:val="en-US"/>
        </w:rPr>
        <w:t xml:space="preserve"> </w:t>
      </w:r>
      <w:proofErr w:type="gramStart"/>
      <w:r w:rsidRPr="00746959">
        <w:rPr>
          <w:sz w:val="26"/>
          <w:szCs w:val="26"/>
          <w:lang w:val="en-US"/>
        </w:rPr>
        <w:t>must be paid</w:t>
      </w:r>
      <w:proofErr w:type="gramEnd"/>
      <w:r w:rsidRPr="00746959">
        <w:rPr>
          <w:sz w:val="26"/>
          <w:szCs w:val="26"/>
          <w:lang w:val="en-US"/>
        </w:rPr>
        <w:t xml:space="preserve"> by July 2, 2023 (inclusively). From July 2, </w:t>
      </w:r>
      <w:proofErr w:type="gramStart"/>
      <w:r w:rsidRPr="00746959">
        <w:rPr>
          <w:sz w:val="26"/>
          <w:szCs w:val="26"/>
          <w:lang w:val="en-US"/>
        </w:rPr>
        <w:t xml:space="preserve">the application </w:t>
      </w:r>
      <w:r>
        <w:rPr>
          <w:sz w:val="26"/>
          <w:szCs w:val="26"/>
          <w:lang w:val="en-US"/>
        </w:rPr>
        <w:t>fee</w:t>
      </w:r>
      <w:r w:rsidRPr="00746959">
        <w:rPr>
          <w:sz w:val="26"/>
          <w:szCs w:val="26"/>
          <w:lang w:val="en-US"/>
        </w:rPr>
        <w:t xml:space="preserve"> is being increased by 1000 rubles (for all categories)</w:t>
      </w:r>
      <w:proofErr w:type="gramEnd"/>
      <w:r w:rsidRPr="00746959">
        <w:rPr>
          <w:sz w:val="26"/>
          <w:szCs w:val="26"/>
          <w:lang w:val="en-US"/>
        </w:rPr>
        <w:t xml:space="preserve">. </w:t>
      </w:r>
    </w:p>
    <w:p w:rsidR="00A02D9A" w:rsidRDefault="009330ED" w:rsidP="009330ED">
      <w:pPr>
        <w:shd w:val="clear" w:color="auto" w:fill="FFFFFF"/>
        <w:spacing w:after="0"/>
        <w:ind w:firstLine="567"/>
        <w:rPr>
          <w:sz w:val="26"/>
          <w:szCs w:val="26"/>
          <w:lang w:val="en-US"/>
        </w:rPr>
      </w:pPr>
      <w:r w:rsidRPr="00746959">
        <w:rPr>
          <w:sz w:val="26"/>
          <w:szCs w:val="26"/>
          <w:lang w:val="en-US"/>
        </w:rPr>
        <w:t xml:space="preserve">The Organizing Committee may allow the participant(s) who submitted an application on the day of accreditation, but only after they have paid an application </w:t>
      </w:r>
      <w:r>
        <w:rPr>
          <w:sz w:val="26"/>
          <w:szCs w:val="26"/>
          <w:lang w:val="en-US"/>
        </w:rPr>
        <w:t xml:space="preserve">fee </w:t>
      </w:r>
      <w:r w:rsidRPr="00746959">
        <w:rPr>
          <w:sz w:val="26"/>
          <w:szCs w:val="26"/>
          <w:lang w:val="en-US"/>
        </w:rPr>
        <w:t>and a late registration cost of 3000 (three thousand) rubles (see paragraph 5).</w:t>
      </w:r>
    </w:p>
    <w:p w:rsidR="004835DC" w:rsidRPr="00746959" w:rsidRDefault="004835DC" w:rsidP="009330ED">
      <w:pPr>
        <w:shd w:val="clear" w:color="auto" w:fill="FFFFFF"/>
        <w:spacing w:after="0"/>
        <w:ind w:firstLine="567"/>
        <w:rPr>
          <w:sz w:val="26"/>
          <w:szCs w:val="26"/>
          <w:lang w:val="en-US"/>
        </w:rPr>
      </w:pPr>
    </w:p>
    <w:p w:rsidR="00A02D9A" w:rsidRPr="00746959" w:rsidRDefault="009330ED" w:rsidP="009330ED">
      <w:pPr>
        <w:shd w:val="clear" w:color="auto" w:fill="FFFFFF"/>
        <w:spacing w:before="60" w:after="60"/>
        <w:ind w:firstLine="567"/>
        <w:jc w:val="both"/>
        <w:rPr>
          <w:sz w:val="26"/>
          <w:szCs w:val="26"/>
          <w:lang w:val="en-US"/>
        </w:rPr>
      </w:pPr>
      <w:r w:rsidRPr="00746959">
        <w:rPr>
          <w:sz w:val="26"/>
          <w:szCs w:val="26"/>
          <w:lang w:val="en-US"/>
        </w:rPr>
        <w:t xml:space="preserve">All funds raised </w:t>
      </w:r>
      <w:proofErr w:type="gramStart"/>
      <w:r w:rsidRPr="00746959">
        <w:rPr>
          <w:sz w:val="26"/>
          <w:szCs w:val="26"/>
          <w:lang w:val="en-US"/>
        </w:rPr>
        <w:t>will be used</w:t>
      </w:r>
      <w:proofErr w:type="gramEnd"/>
      <w:r w:rsidRPr="00746959">
        <w:rPr>
          <w:sz w:val="26"/>
          <w:szCs w:val="26"/>
          <w:lang w:val="en-US"/>
        </w:rPr>
        <w:t xml:space="preserve"> to cover the organizational costs of the Competition.</w:t>
      </w:r>
    </w:p>
    <w:p w:rsidR="00A02D9A" w:rsidRDefault="005C6C56" w:rsidP="004835DC">
      <w:pPr>
        <w:shd w:val="clear" w:color="auto" w:fill="FFFFFF"/>
        <w:spacing w:before="60" w:after="60"/>
        <w:ind w:firstLine="567"/>
        <w:jc w:val="both"/>
        <w:rPr>
          <w:sz w:val="26"/>
          <w:szCs w:val="26"/>
          <w:lang w:val="en-US"/>
        </w:rPr>
      </w:pPr>
      <w:r w:rsidRPr="005C6C56">
        <w:rPr>
          <w:sz w:val="26"/>
          <w:szCs w:val="26"/>
          <w:lang w:val="en-US"/>
        </w:rPr>
        <w:lastRenderedPageBreak/>
        <w:t>On the day of registration (obtaining accreditation) on July 16, subm</w:t>
      </w:r>
      <w:r>
        <w:rPr>
          <w:sz w:val="26"/>
          <w:szCs w:val="26"/>
          <w:lang w:val="en-US"/>
        </w:rPr>
        <w:t>it a package of documents</w:t>
      </w:r>
      <w:r w:rsidRPr="005C6C56">
        <w:rPr>
          <w:sz w:val="26"/>
          <w:szCs w:val="26"/>
          <w:lang w:val="en-US"/>
        </w:rPr>
        <w:t xml:space="preserve"> </w:t>
      </w:r>
      <w:r w:rsidR="009330ED" w:rsidRPr="00746959">
        <w:rPr>
          <w:sz w:val="26"/>
          <w:szCs w:val="26"/>
          <w:lang w:val="en-US"/>
        </w:rPr>
        <w:t>organizers of the Competition to the admission commission (</w:t>
      </w:r>
      <w:proofErr w:type="gramStart"/>
      <w:r w:rsidR="009330ED" w:rsidRPr="00746959">
        <w:rPr>
          <w:sz w:val="26"/>
          <w:szCs w:val="26"/>
          <w:lang w:val="en-US"/>
        </w:rPr>
        <w:t>chairman</w:t>
      </w:r>
      <w:proofErr w:type="gramEnd"/>
      <w:r w:rsidR="009330ED" w:rsidRPr="00746959">
        <w:rPr>
          <w:sz w:val="26"/>
          <w:szCs w:val="26"/>
          <w:lang w:val="en-US"/>
        </w:rPr>
        <w:t xml:space="preserve"> - Daria </w:t>
      </w:r>
      <w:proofErr w:type="spellStart"/>
      <w:r w:rsidR="009330ED" w:rsidRPr="00746959">
        <w:rPr>
          <w:sz w:val="26"/>
          <w:szCs w:val="26"/>
          <w:lang w:val="en-US"/>
        </w:rPr>
        <w:t>Nosova</w:t>
      </w:r>
      <w:proofErr w:type="spellEnd"/>
      <w:r w:rsidR="009330ED" w:rsidRPr="00746959">
        <w:rPr>
          <w:sz w:val="26"/>
          <w:szCs w:val="26"/>
          <w:lang w:val="en-US"/>
        </w:rPr>
        <w:t>):</w:t>
      </w:r>
    </w:p>
    <w:p w:rsidR="004835DC" w:rsidRPr="00746959" w:rsidRDefault="004835DC" w:rsidP="004835DC">
      <w:pPr>
        <w:shd w:val="clear" w:color="auto" w:fill="FFFFFF"/>
        <w:tabs>
          <w:tab w:val="left" w:pos="142"/>
        </w:tabs>
        <w:spacing w:before="60" w:after="60"/>
        <w:jc w:val="both"/>
        <w:rPr>
          <w:sz w:val="26"/>
          <w:szCs w:val="26"/>
          <w:lang w:val="en-US"/>
        </w:rPr>
      </w:pPr>
      <w:r>
        <w:rPr>
          <w:sz w:val="26"/>
          <w:szCs w:val="26"/>
          <w:lang w:val="en-US"/>
        </w:rPr>
        <w:t>•</w:t>
      </w:r>
      <w:r>
        <w:rPr>
          <w:sz w:val="26"/>
          <w:szCs w:val="26"/>
          <w:lang w:val="en-US"/>
        </w:rPr>
        <w:tab/>
      </w:r>
      <w:proofErr w:type="gramStart"/>
      <w:r w:rsidRPr="004835DC">
        <w:rPr>
          <w:sz w:val="26"/>
          <w:szCs w:val="26"/>
          <w:lang w:val="en-US"/>
        </w:rPr>
        <w:t>a</w:t>
      </w:r>
      <w:proofErr w:type="gramEnd"/>
      <w:r w:rsidRPr="004835DC">
        <w:rPr>
          <w:sz w:val="26"/>
          <w:szCs w:val="26"/>
          <w:lang w:val="en-US"/>
        </w:rPr>
        <w:t xml:space="preserve"> payment receipt or a photo from an electronic device;</w:t>
      </w:r>
    </w:p>
    <w:p w:rsidR="00A02D9A" w:rsidRPr="00746959" w:rsidRDefault="009330ED">
      <w:pPr>
        <w:shd w:val="clear" w:color="auto" w:fill="FFFFFF"/>
        <w:spacing w:after="0"/>
        <w:jc w:val="both"/>
        <w:rPr>
          <w:sz w:val="26"/>
          <w:szCs w:val="26"/>
          <w:lang w:val="en-US"/>
        </w:rPr>
      </w:pPr>
      <w:r w:rsidRPr="00746959">
        <w:rPr>
          <w:sz w:val="26"/>
          <w:szCs w:val="26"/>
          <w:lang w:val="en-US"/>
        </w:rPr>
        <w:t xml:space="preserve">• </w:t>
      </w:r>
      <w:proofErr w:type="gramStart"/>
      <w:r w:rsidRPr="00746959">
        <w:rPr>
          <w:sz w:val="26"/>
          <w:szCs w:val="26"/>
          <w:lang w:val="en-US"/>
        </w:rPr>
        <w:t>passport</w:t>
      </w:r>
      <w:proofErr w:type="gramEnd"/>
      <w:r w:rsidRPr="00746959">
        <w:rPr>
          <w:sz w:val="26"/>
          <w:szCs w:val="26"/>
          <w:lang w:val="en-US"/>
        </w:rPr>
        <w:t xml:space="preserve"> of a citizen of the Russian Federation or birth certificate (for participants under 14 years old), international passport for foreigners; </w:t>
      </w:r>
    </w:p>
    <w:p w:rsidR="00A02D9A" w:rsidRPr="00746959" w:rsidRDefault="009330ED">
      <w:pPr>
        <w:shd w:val="clear" w:color="auto" w:fill="FFFFFF"/>
        <w:spacing w:after="0"/>
        <w:jc w:val="both"/>
        <w:rPr>
          <w:sz w:val="26"/>
          <w:szCs w:val="26"/>
          <w:lang w:val="en-US"/>
        </w:rPr>
      </w:pPr>
      <w:r w:rsidRPr="00746959">
        <w:rPr>
          <w:sz w:val="26"/>
          <w:szCs w:val="26"/>
          <w:lang w:val="en-US"/>
        </w:rPr>
        <w:t xml:space="preserve">• </w:t>
      </w:r>
      <w:proofErr w:type="gramStart"/>
      <w:r w:rsidRPr="00746959">
        <w:rPr>
          <w:sz w:val="26"/>
          <w:szCs w:val="26"/>
          <w:lang w:val="en-US"/>
        </w:rPr>
        <w:t>medical</w:t>
      </w:r>
      <w:proofErr w:type="gramEnd"/>
      <w:r w:rsidRPr="00746959">
        <w:rPr>
          <w:sz w:val="26"/>
          <w:szCs w:val="26"/>
          <w:lang w:val="en-US"/>
        </w:rPr>
        <w:t xml:space="preserve"> certificate with admission to the Competition;</w:t>
      </w:r>
    </w:p>
    <w:p w:rsidR="00A02D9A" w:rsidRPr="00746959" w:rsidRDefault="009330ED">
      <w:pPr>
        <w:shd w:val="clear" w:color="auto" w:fill="FFFFFF"/>
        <w:spacing w:after="0"/>
        <w:jc w:val="both"/>
        <w:rPr>
          <w:sz w:val="26"/>
          <w:szCs w:val="26"/>
          <w:lang w:val="en-US"/>
        </w:rPr>
      </w:pPr>
      <w:r w:rsidRPr="00746959">
        <w:rPr>
          <w:sz w:val="26"/>
          <w:szCs w:val="26"/>
          <w:lang w:val="en-US"/>
        </w:rPr>
        <w:t xml:space="preserve">• </w:t>
      </w:r>
      <w:proofErr w:type="gramStart"/>
      <w:r w:rsidRPr="00746959">
        <w:rPr>
          <w:sz w:val="26"/>
          <w:szCs w:val="26"/>
          <w:lang w:val="en-US"/>
        </w:rPr>
        <w:t>athlete's</w:t>
      </w:r>
      <w:proofErr w:type="gramEnd"/>
      <w:r w:rsidRPr="00746959">
        <w:rPr>
          <w:sz w:val="26"/>
          <w:szCs w:val="26"/>
          <w:lang w:val="en-US"/>
        </w:rPr>
        <w:t xml:space="preserve"> qualification book (if any) or a copy of the order on awarding a sports category;</w:t>
      </w:r>
    </w:p>
    <w:p w:rsidR="00A02D9A" w:rsidRPr="00746959" w:rsidRDefault="009330ED">
      <w:pPr>
        <w:shd w:val="clear" w:color="auto" w:fill="FFFFFF"/>
        <w:spacing w:after="0"/>
        <w:jc w:val="both"/>
        <w:rPr>
          <w:sz w:val="26"/>
          <w:szCs w:val="26"/>
          <w:lang w:val="en-US"/>
        </w:rPr>
      </w:pPr>
      <w:r w:rsidRPr="00746959">
        <w:rPr>
          <w:sz w:val="26"/>
          <w:szCs w:val="26"/>
          <w:lang w:val="en-US"/>
        </w:rPr>
        <w:t xml:space="preserve">• </w:t>
      </w:r>
      <w:proofErr w:type="gramStart"/>
      <w:r w:rsidRPr="00746959">
        <w:rPr>
          <w:sz w:val="26"/>
          <w:szCs w:val="26"/>
          <w:lang w:val="en-US"/>
        </w:rPr>
        <w:t>compulsory</w:t>
      </w:r>
      <w:proofErr w:type="gramEnd"/>
      <w:r w:rsidRPr="00746959">
        <w:rPr>
          <w:sz w:val="26"/>
          <w:szCs w:val="26"/>
          <w:lang w:val="en-US"/>
        </w:rPr>
        <w:t xml:space="preserve"> medical insurance policy;</w:t>
      </w:r>
    </w:p>
    <w:p w:rsidR="00A02D9A" w:rsidRPr="00746959" w:rsidRDefault="009330ED">
      <w:pPr>
        <w:shd w:val="clear" w:color="auto" w:fill="FFFFFF"/>
        <w:spacing w:after="0"/>
        <w:jc w:val="both"/>
        <w:rPr>
          <w:sz w:val="26"/>
          <w:szCs w:val="26"/>
          <w:lang w:val="en-US"/>
        </w:rPr>
      </w:pPr>
      <w:r w:rsidRPr="00746959">
        <w:rPr>
          <w:sz w:val="26"/>
          <w:szCs w:val="26"/>
          <w:lang w:val="en-US"/>
        </w:rPr>
        <w:t xml:space="preserve">• </w:t>
      </w:r>
      <w:proofErr w:type="gramStart"/>
      <w:r w:rsidRPr="00746959">
        <w:rPr>
          <w:sz w:val="26"/>
          <w:szCs w:val="26"/>
          <w:lang w:val="en-US"/>
        </w:rPr>
        <w:t>agreement</w:t>
      </w:r>
      <w:proofErr w:type="gramEnd"/>
      <w:r w:rsidRPr="00746959">
        <w:rPr>
          <w:sz w:val="26"/>
          <w:szCs w:val="26"/>
          <w:lang w:val="en-US"/>
        </w:rPr>
        <w:t xml:space="preserve"> on life and health insurance against accidents;</w:t>
      </w:r>
    </w:p>
    <w:p w:rsidR="00A02D9A" w:rsidRPr="00746959" w:rsidRDefault="009330ED">
      <w:pPr>
        <w:shd w:val="clear" w:color="auto" w:fill="FFFFFF"/>
        <w:spacing w:after="0"/>
        <w:jc w:val="both"/>
        <w:rPr>
          <w:sz w:val="26"/>
          <w:szCs w:val="26"/>
          <w:lang w:val="en-US"/>
        </w:rPr>
      </w:pPr>
      <w:r w:rsidRPr="00746959">
        <w:rPr>
          <w:sz w:val="26"/>
          <w:szCs w:val="26"/>
          <w:lang w:val="en-US"/>
        </w:rPr>
        <w:t xml:space="preserve">• completed application form - Application №1; </w:t>
      </w:r>
    </w:p>
    <w:p w:rsidR="00A02D9A" w:rsidRPr="00746959" w:rsidRDefault="009330ED">
      <w:pPr>
        <w:shd w:val="clear" w:color="auto" w:fill="FFFFFF"/>
        <w:spacing w:after="0"/>
        <w:jc w:val="both"/>
        <w:rPr>
          <w:sz w:val="26"/>
          <w:szCs w:val="26"/>
          <w:lang w:val="en-US"/>
        </w:rPr>
      </w:pPr>
      <w:r w:rsidRPr="00746959">
        <w:rPr>
          <w:sz w:val="26"/>
          <w:szCs w:val="26"/>
          <w:lang w:val="en-US"/>
        </w:rPr>
        <w:t>• a copy of a document issued by the All-Russian public organization "Chess Federation of Russia" confirming an athlete's transfer from one sports club or other physical culture and sports organization to another (if the athlete competed for another subject of the Russian Federation in the current year);</w:t>
      </w:r>
    </w:p>
    <w:p w:rsidR="00A02D9A" w:rsidRPr="00746959" w:rsidRDefault="009330ED" w:rsidP="004835DC">
      <w:pPr>
        <w:shd w:val="clear" w:color="auto" w:fill="FFFFFF"/>
        <w:spacing w:before="60" w:after="60"/>
        <w:ind w:firstLine="567"/>
        <w:jc w:val="both"/>
        <w:rPr>
          <w:sz w:val="26"/>
          <w:szCs w:val="26"/>
          <w:lang w:val="en-US"/>
        </w:rPr>
      </w:pPr>
      <w:r w:rsidRPr="00746959">
        <w:rPr>
          <w:sz w:val="26"/>
          <w:szCs w:val="26"/>
          <w:lang w:val="en-US"/>
        </w:rPr>
        <w:t>Representatives, coaches, and participants are personally responsible for the authenticity of the documents submitted to the admission committee.</w:t>
      </w:r>
    </w:p>
    <w:p w:rsidR="00A02D9A" w:rsidRPr="00746959" w:rsidRDefault="009330ED" w:rsidP="00A20307">
      <w:pPr>
        <w:pStyle w:val="1"/>
        <w:keepLines w:val="0"/>
        <w:spacing w:before="240" w:after="240" w:line="240" w:lineRule="auto"/>
        <w:ind w:left="714" w:hanging="357"/>
        <w:jc w:val="center"/>
        <w:rPr>
          <w:sz w:val="26"/>
          <w:szCs w:val="26"/>
          <w:lang w:val="en-US"/>
        </w:rPr>
      </w:pPr>
      <w:r w:rsidRPr="00746959">
        <w:rPr>
          <w:sz w:val="26"/>
          <w:szCs w:val="26"/>
          <w:lang w:val="en-US"/>
        </w:rPr>
        <w:t>VII. REQUIREMENTS FOR SUMMING UP</w:t>
      </w:r>
    </w:p>
    <w:p w:rsidR="00A02D9A" w:rsidRPr="00746959" w:rsidRDefault="009330ED" w:rsidP="00242588">
      <w:pPr>
        <w:shd w:val="clear" w:color="auto" w:fill="FFFFFF"/>
        <w:spacing w:after="0"/>
        <w:ind w:firstLine="567"/>
        <w:rPr>
          <w:sz w:val="26"/>
          <w:szCs w:val="26"/>
          <w:lang w:val="en-US"/>
        </w:rPr>
      </w:pPr>
      <w:proofErr w:type="gramStart"/>
      <w:r w:rsidRPr="00746959">
        <w:rPr>
          <w:sz w:val="26"/>
          <w:szCs w:val="26"/>
          <w:lang w:val="en-US"/>
        </w:rPr>
        <w:t>Places in the Competition are determined by the highest number of scored points</w:t>
      </w:r>
      <w:proofErr w:type="gramEnd"/>
      <w:r w:rsidRPr="00746959">
        <w:rPr>
          <w:sz w:val="26"/>
          <w:szCs w:val="26"/>
          <w:lang w:val="en-US"/>
        </w:rPr>
        <w:t xml:space="preserve">. In case of equality of points for two or more participants, </w:t>
      </w:r>
      <w:proofErr w:type="gramStart"/>
      <w:r w:rsidRPr="00746959">
        <w:rPr>
          <w:sz w:val="26"/>
          <w:szCs w:val="26"/>
          <w:lang w:val="en-US"/>
        </w:rPr>
        <w:t>places are determined by additional indicators (in descending order of importance)</w:t>
      </w:r>
      <w:proofErr w:type="gramEnd"/>
      <w:r w:rsidRPr="00746959">
        <w:rPr>
          <w:sz w:val="26"/>
          <w:szCs w:val="26"/>
          <w:lang w:val="en-US"/>
        </w:rPr>
        <w:t>: a) Buchholz coefficient; b) the coefficient of truncated Buchholz (excluding the poorest result); c) the highest number of wins; d) direct encounter; e) Performance (according to the maximum RCF / FIDE rating of opponents).</w:t>
      </w:r>
    </w:p>
    <w:p w:rsidR="00A02D9A" w:rsidRPr="00746959" w:rsidRDefault="009330ED">
      <w:pPr>
        <w:shd w:val="clear" w:color="auto" w:fill="FFFFFF"/>
        <w:spacing w:after="0"/>
        <w:rPr>
          <w:sz w:val="26"/>
          <w:szCs w:val="26"/>
          <w:lang w:val="en-US"/>
        </w:rPr>
      </w:pPr>
      <w:r w:rsidRPr="00746959">
        <w:rPr>
          <w:sz w:val="26"/>
          <w:szCs w:val="26"/>
          <w:lang w:val="en-US"/>
        </w:rPr>
        <w:t xml:space="preserve">In tournament C, if one of the tournaments is according to a </w:t>
      </w:r>
      <w:r w:rsidR="0034649A" w:rsidRPr="0034649A">
        <w:rPr>
          <w:sz w:val="26"/>
          <w:szCs w:val="26"/>
          <w:lang w:val="en-US"/>
        </w:rPr>
        <w:t>round-Robin</w:t>
      </w:r>
      <w:r w:rsidRPr="00746959">
        <w:rPr>
          <w:sz w:val="26"/>
          <w:szCs w:val="26"/>
          <w:lang w:val="en-US"/>
        </w:rPr>
        <w:t xml:space="preserve"> system a) direct encounter; b) </w:t>
      </w:r>
      <w:proofErr w:type="spellStart"/>
      <w:r w:rsidRPr="00746959">
        <w:rPr>
          <w:sz w:val="26"/>
          <w:szCs w:val="26"/>
          <w:lang w:val="en-US"/>
        </w:rPr>
        <w:t>Sonneborn</w:t>
      </w:r>
      <w:proofErr w:type="spellEnd"/>
      <w:r w:rsidRPr="00746959">
        <w:rPr>
          <w:sz w:val="26"/>
          <w:szCs w:val="26"/>
          <w:lang w:val="en-US"/>
        </w:rPr>
        <w:t xml:space="preserve">-Berger; c) </w:t>
      </w:r>
      <w:proofErr w:type="spellStart"/>
      <w:r w:rsidRPr="00746959">
        <w:rPr>
          <w:sz w:val="26"/>
          <w:szCs w:val="26"/>
          <w:lang w:val="en-US"/>
        </w:rPr>
        <w:t>Koya</w:t>
      </w:r>
      <w:proofErr w:type="spellEnd"/>
      <w:r w:rsidRPr="00746959">
        <w:rPr>
          <w:sz w:val="26"/>
          <w:szCs w:val="26"/>
          <w:lang w:val="en-US"/>
        </w:rPr>
        <w:t xml:space="preserve"> system; d) the highest number of wins; e) Performance (according to the maximum RCF/FIDE rating of the opponents).</w:t>
      </w:r>
    </w:p>
    <w:p w:rsidR="00A02D9A" w:rsidRPr="00746959" w:rsidRDefault="009330ED" w:rsidP="00242588">
      <w:pPr>
        <w:shd w:val="clear" w:color="auto" w:fill="FFFFFF"/>
        <w:spacing w:before="60" w:after="60"/>
        <w:ind w:firstLine="567"/>
        <w:jc w:val="both"/>
        <w:rPr>
          <w:sz w:val="26"/>
          <w:szCs w:val="26"/>
          <w:lang w:val="en-US"/>
        </w:rPr>
      </w:pPr>
      <w:r w:rsidRPr="00746959">
        <w:rPr>
          <w:sz w:val="26"/>
          <w:szCs w:val="26"/>
          <w:lang w:val="en-US"/>
        </w:rPr>
        <w:t xml:space="preserve">The distribution of scoring points among the participants of the Competition </w:t>
      </w:r>
      <w:proofErr w:type="gramStart"/>
      <w:r w:rsidRPr="00746959">
        <w:rPr>
          <w:sz w:val="26"/>
          <w:szCs w:val="26"/>
          <w:lang w:val="en-US"/>
        </w:rPr>
        <w:t>is carried out</w:t>
      </w:r>
      <w:proofErr w:type="gramEnd"/>
      <w:r w:rsidRPr="00746959">
        <w:rPr>
          <w:sz w:val="26"/>
          <w:szCs w:val="26"/>
          <w:lang w:val="en-US"/>
        </w:rPr>
        <w:t xml:space="preserve"> in accordance with the Regulations on holding the “Russian Cup in chess among men, among women, and the Children’s Russian Cup in 2023”. </w:t>
      </w:r>
    </w:p>
    <w:p w:rsidR="00A02D9A" w:rsidRPr="00746959" w:rsidRDefault="009330ED" w:rsidP="00242588">
      <w:pPr>
        <w:shd w:val="clear" w:color="auto" w:fill="FFFFFF"/>
        <w:spacing w:before="60" w:after="60"/>
        <w:ind w:firstLine="567"/>
        <w:jc w:val="both"/>
        <w:rPr>
          <w:sz w:val="26"/>
          <w:szCs w:val="26"/>
          <w:lang w:val="en-US"/>
        </w:rPr>
      </w:pPr>
      <w:r w:rsidRPr="00746959">
        <w:rPr>
          <w:sz w:val="26"/>
          <w:szCs w:val="26"/>
          <w:lang w:val="en-US"/>
        </w:rPr>
        <w:t xml:space="preserve">Scoring points </w:t>
      </w:r>
      <w:proofErr w:type="gramStart"/>
      <w:r w:rsidRPr="00746959">
        <w:rPr>
          <w:sz w:val="26"/>
          <w:szCs w:val="26"/>
          <w:lang w:val="en-US"/>
        </w:rPr>
        <w:t>are</w:t>
      </w:r>
      <w:r w:rsidR="00242588">
        <w:rPr>
          <w:sz w:val="26"/>
          <w:szCs w:val="26"/>
          <w:lang w:val="en-US"/>
        </w:rPr>
        <w:t xml:space="preserve"> </w:t>
      </w:r>
      <w:r w:rsidRPr="00746959">
        <w:rPr>
          <w:sz w:val="26"/>
          <w:szCs w:val="26"/>
          <w:lang w:val="en-US"/>
        </w:rPr>
        <w:t>awarded</w:t>
      </w:r>
      <w:proofErr w:type="gramEnd"/>
      <w:r w:rsidRPr="00746959">
        <w:rPr>
          <w:sz w:val="26"/>
          <w:szCs w:val="26"/>
          <w:lang w:val="en-US"/>
        </w:rPr>
        <w:t xml:space="preserve"> only to participants who have the citizenship of the Russian Federation. Participation in the stages of the Russian Cup of foreign athletes does not affect the distribution of credit points. All claims regarding the points accrual and status determination of the status of the tournament-stage are accepted in writing to </w:t>
      </w:r>
      <w:hyperlink r:id="rId11" w:history="1">
        <w:r w:rsidR="0034649A" w:rsidRPr="003B1AF8">
          <w:rPr>
            <w:rStyle w:val="af4"/>
            <w:sz w:val="26"/>
            <w:szCs w:val="26"/>
            <w:lang w:val="en-US"/>
          </w:rPr>
          <w:t>agafonova@ruchess.ru</w:t>
        </w:r>
      </w:hyperlink>
      <w:r w:rsidR="0034649A" w:rsidRPr="0034649A">
        <w:rPr>
          <w:sz w:val="26"/>
          <w:szCs w:val="26"/>
          <w:lang w:val="en-US"/>
        </w:rPr>
        <w:t xml:space="preserve"> </w:t>
      </w:r>
      <w:r w:rsidRPr="00746959">
        <w:rPr>
          <w:sz w:val="26"/>
          <w:szCs w:val="26"/>
          <w:lang w:val="en-US"/>
        </w:rPr>
        <w:t xml:space="preserve"> within 10 calendar days from the date of publication of the results of the tournament-stage on the RCF website.</w:t>
      </w:r>
    </w:p>
    <w:p w:rsidR="00A02D9A" w:rsidRPr="00D62F5E" w:rsidRDefault="009330ED" w:rsidP="00242588">
      <w:pPr>
        <w:pStyle w:val="1"/>
        <w:keepLines w:val="0"/>
        <w:spacing w:before="240" w:after="240" w:line="240" w:lineRule="auto"/>
        <w:ind w:left="714" w:hanging="357"/>
        <w:jc w:val="center"/>
        <w:rPr>
          <w:sz w:val="26"/>
          <w:szCs w:val="26"/>
          <w:lang w:val="en-US"/>
        </w:rPr>
      </w:pPr>
      <w:bookmarkStart w:id="6" w:name="_heading=h.12ak9lx42gze" w:colFirst="0" w:colLast="0"/>
      <w:bookmarkEnd w:id="6"/>
      <w:r w:rsidRPr="00D62F5E">
        <w:rPr>
          <w:sz w:val="26"/>
          <w:szCs w:val="26"/>
          <w:lang w:val="en-US"/>
        </w:rPr>
        <w:t>VIII. WINNERS’ REWARD CEREMONY</w:t>
      </w:r>
    </w:p>
    <w:p w:rsidR="00A02D9A" w:rsidRDefault="009330ED" w:rsidP="00242588">
      <w:pPr>
        <w:shd w:val="clear" w:color="auto" w:fill="FFFFFF"/>
        <w:spacing w:before="60" w:after="60"/>
        <w:ind w:firstLine="567"/>
        <w:jc w:val="both"/>
        <w:rPr>
          <w:sz w:val="26"/>
          <w:szCs w:val="26"/>
          <w:lang w:val="en-US"/>
        </w:rPr>
      </w:pPr>
      <w:r w:rsidRPr="00746959">
        <w:rPr>
          <w:sz w:val="26"/>
          <w:szCs w:val="26"/>
          <w:lang w:val="en-US"/>
        </w:rPr>
        <w:t>Tournament winners (1st-3rd place) A, B, and C are awarded Cups, medals, and diplomas of the corresponding degrees. In addition, the Competition provides cash prizes.</w:t>
      </w:r>
    </w:p>
    <w:p w:rsidR="002837C0" w:rsidRPr="00746959" w:rsidRDefault="002837C0" w:rsidP="00242588">
      <w:pPr>
        <w:shd w:val="clear" w:color="auto" w:fill="FFFFFF"/>
        <w:spacing w:before="60" w:after="60"/>
        <w:ind w:firstLine="567"/>
        <w:jc w:val="both"/>
        <w:rPr>
          <w:sz w:val="26"/>
          <w:szCs w:val="26"/>
          <w:lang w:val="en-US"/>
        </w:rPr>
      </w:pPr>
    </w:p>
    <w:p w:rsidR="00A02D9A" w:rsidRPr="00746959" w:rsidRDefault="009330ED">
      <w:pPr>
        <w:shd w:val="clear" w:color="auto" w:fill="FFFFFF"/>
        <w:spacing w:after="0"/>
        <w:jc w:val="center"/>
        <w:rPr>
          <w:b/>
          <w:sz w:val="26"/>
          <w:szCs w:val="26"/>
          <w:lang w:val="en-US"/>
        </w:rPr>
      </w:pPr>
      <w:r w:rsidRPr="00746959">
        <w:rPr>
          <w:b/>
          <w:sz w:val="26"/>
          <w:szCs w:val="26"/>
          <w:lang w:val="en-US"/>
        </w:rPr>
        <w:lastRenderedPageBreak/>
        <w:t>Tournament A - Russian Men’s Cup Round</w:t>
      </w:r>
    </w:p>
    <w:p w:rsidR="00A02D9A" w:rsidRPr="00746959" w:rsidRDefault="009330ED">
      <w:pPr>
        <w:shd w:val="clear" w:color="auto" w:fill="FFFFFF"/>
        <w:spacing w:after="0"/>
        <w:jc w:val="center"/>
        <w:rPr>
          <w:sz w:val="26"/>
          <w:szCs w:val="26"/>
          <w:lang w:val="en-US"/>
        </w:rPr>
      </w:pPr>
      <w:r w:rsidRPr="00746959">
        <w:rPr>
          <w:sz w:val="26"/>
          <w:szCs w:val="26"/>
          <w:lang w:val="en-US"/>
        </w:rPr>
        <w:t>Prize fund of the tournament: 2 500 000 rubles.</w:t>
      </w:r>
    </w:p>
    <w:p w:rsidR="00A02D9A" w:rsidRDefault="009330ED">
      <w:pPr>
        <w:shd w:val="clear" w:color="auto" w:fill="FFFFFF"/>
        <w:spacing w:after="0"/>
        <w:jc w:val="center"/>
        <w:rPr>
          <w:sz w:val="26"/>
          <w:szCs w:val="26"/>
        </w:rPr>
      </w:pPr>
      <w:proofErr w:type="spellStart"/>
      <w:r>
        <w:rPr>
          <w:b/>
          <w:sz w:val="26"/>
          <w:szCs w:val="26"/>
        </w:rPr>
        <w:t>Main</w:t>
      </w:r>
      <w:proofErr w:type="spellEnd"/>
      <w:r>
        <w:rPr>
          <w:b/>
          <w:sz w:val="26"/>
          <w:szCs w:val="26"/>
        </w:rPr>
        <w:t xml:space="preserve"> </w:t>
      </w:r>
      <w:proofErr w:type="spellStart"/>
      <w:r>
        <w:rPr>
          <w:b/>
          <w:sz w:val="26"/>
          <w:szCs w:val="26"/>
        </w:rPr>
        <w:t>prizes</w:t>
      </w:r>
      <w:proofErr w:type="spellEnd"/>
      <w:r>
        <w:rPr>
          <w:b/>
          <w:sz w:val="26"/>
          <w:szCs w:val="26"/>
        </w:rPr>
        <w:t>:</w:t>
      </w:r>
    </w:p>
    <w:tbl>
      <w:tblPr>
        <w:tblStyle w:val="afb"/>
        <w:tblW w:w="8925" w:type="dxa"/>
        <w:jc w:val="center"/>
        <w:tblInd w:w="0" w:type="dxa"/>
        <w:tblLayout w:type="fixed"/>
        <w:tblLook w:val="0400" w:firstRow="0" w:lastRow="0" w:firstColumn="0" w:lastColumn="0" w:noHBand="0" w:noVBand="1"/>
      </w:tblPr>
      <w:tblGrid>
        <w:gridCol w:w="885"/>
        <w:gridCol w:w="1815"/>
        <w:gridCol w:w="1185"/>
        <w:gridCol w:w="1815"/>
        <w:gridCol w:w="1395"/>
        <w:gridCol w:w="1830"/>
      </w:tblGrid>
      <w:tr w:rsidR="00A02D9A">
        <w:trPr>
          <w:trHeight w:val="546"/>
          <w:jc w:val="center"/>
        </w:trPr>
        <w:tc>
          <w:tcPr>
            <w:tcW w:w="885" w:type="dxa"/>
            <w:tcBorders>
              <w:top w:val="single" w:sz="8" w:space="0" w:color="000000"/>
              <w:left w:val="single" w:sz="8" w:space="0" w:color="000000"/>
              <w:bottom w:val="single" w:sz="8" w:space="0" w:color="000000"/>
              <w:right w:val="single" w:sz="8" w:space="0" w:color="000000"/>
            </w:tcBorders>
          </w:tcPr>
          <w:p w:rsidR="00A02D9A" w:rsidRDefault="009330ED">
            <w:pPr>
              <w:spacing w:after="0" w:line="240" w:lineRule="auto"/>
              <w:jc w:val="center"/>
              <w:rPr>
                <w:b/>
                <w:sz w:val="26"/>
                <w:szCs w:val="26"/>
              </w:rPr>
            </w:pPr>
            <w:proofErr w:type="spellStart"/>
            <w:r>
              <w:rPr>
                <w:b/>
                <w:sz w:val="26"/>
                <w:szCs w:val="26"/>
              </w:rPr>
              <w:t>Place</w:t>
            </w:r>
            <w:proofErr w:type="spellEnd"/>
          </w:p>
        </w:tc>
        <w:tc>
          <w:tcPr>
            <w:tcW w:w="1815" w:type="dxa"/>
            <w:tcBorders>
              <w:top w:val="single" w:sz="8" w:space="0" w:color="000000"/>
              <w:left w:val="nil"/>
              <w:bottom w:val="single" w:sz="8" w:space="0" w:color="000000"/>
              <w:right w:val="single" w:sz="8" w:space="0" w:color="000000"/>
            </w:tcBorders>
          </w:tcPr>
          <w:p w:rsidR="00A02D9A" w:rsidRDefault="009330ED">
            <w:pPr>
              <w:spacing w:after="0" w:line="240" w:lineRule="auto"/>
              <w:jc w:val="center"/>
              <w:rPr>
                <w:b/>
                <w:sz w:val="26"/>
                <w:szCs w:val="26"/>
              </w:rPr>
            </w:pPr>
            <w:proofErr w:type="spellStart"/>
            <w:r>
              <w:rPr>
                <w:b/>
                <w:sz w:val="26"/>
                <w:szCs w:val="26"/>
              </w:rPr>
              <w:t>Prize</w:t>
            </w:r>
            <w:proofErr w:type="spellEnd"/>
            <w:r>
              <w:rPr>
                <w:b/>
                <w:sz w:val="26"/>
                <w:szCs w:val="26"/>
              </w:rPr>
              <w:t xml:space="preserve"> </w:t>
            </w:r>
            <w:proofErr w:type="spellStart"/>
            <w:r>
              <w:rPr>
                <w:b/>
                <w:sz w:val="26"/>
                <w:szCs w:val="26"/>
              </w:rPr>
              <w:t>amount</w:t>
            </w:r>
            <w:proofErr w:type="spellEnd"/>
            <w:r>
              <w:rPr>
                <w:b/>
                <w:sz w:val="26"/>
                <w:szCs w:val="26"/>
              </w:rPr>
              <w:t xml:space="preserve"> (</w:t>
            </w:r>
            <w:proofErr w:type="spellStart"/>
            <w:r>
              <w:rPr>
                <w:b/>
                <w:sz w:val="26"/>
                <w:szCs w:val="26"/>
              </w:rPr>
              <w:t>in</w:t>
            </w:r>
            <w:proofErr w:type="spellEnd"/>
            <w:r>
              <w:rPr>
                <w:b/>
                <w:sz w:val="26"/>
                <w:szCs w:val="26"/>
              </w:rPr>
              <w:t xml:space="preserve"> </w:t>
            </w:r>
            <w:proofErr w:type="spellStart"/>
            <w:r>
              <w:rPr>
                <w:b/>
                <w:sz w:val="26"/>
                <w:szCs w:val="26"/>
              </w:rPr>
              <w:t>rubles</w:t>
            </w:r>
            <w:proofErr w:type="spellEnd"/>
            <w:r>
              <w:rPr>
                <w:b/>
                <w:sz w:val="26"/>
                <w:szCs w:val="26"/>
              </w:rPr>
              <w:t>)</w:t>
            </w:r>
          </w:p>
        </w:tc>
        <w:tc>
          <w:tcPr>
            <w:tcW w:w="1185" w:type="dxa"/>
            <w:tcBorders>
              <w:top w:val="single" w:sz="8" w:space="0" w:color="000000"/>
              <w:left w:val="nil"/>
              <w:bottom w:val="single" w:sz="8" w:space="0" w:color="000000"/>
              <w:right w:val="single" w:sz="8" w:space="0" w:color="000000"/>
            </w:tcBorders>
          </w:tcPr>
          <w:p w:rsidR="00A02D9A" w:rsidRDefault="009330ED">
            <w:pPr>
              <w:spacing w:after="0" w:line="240" w:lineRule="auto"/>
              <w:jc w:val="center"/>
              <w:rPr>
                <w:b/>
                <w:sz w:val="26"/>
                <w:szCs w:val="26"/>
              </w:rPr>
            </w:pPr>
            <w:proofErr w:type="spellStart"/>
            <w:r>
              <w:rPr>
                <w:b/>
                <w:sz w:val="26"/>
                <w:szCs w:val="26"/>
              </w:rPr>
              <w:t>Place</w:t>
            </w:r>
            <w:proofErr w:type="spellEnd"/>
          </w:p>
        </w:tc>
        <w:tc>
          <w:tcPr>
            <w:tcW w:w="1815" w:type="dxa"/>
            <w:tcBorders>
              <w:top w:val="single" w:sz="8" w:space="0" w:color="000000"/>
              <w:left w:val="nil"/>
              <w:bottom w:val="single" w:sz="8" w:space="0" w:color="000000"/>
              <w:right w:val="single" w:sz="8" w:space="0" w:color="000000"/>
            </w:tcBorders>
          </w:tcPr>
          <w:p w:rsidR="00A02D9A" w:rsidRDefault="009330ED">
            <w:pPr>
              <w:spacing w:after="0" w:line="240" w:lineRule="auto"/>
              <w:jc w:val="center"/>
              <w:rPr>
                <w:b/>
                <w:sz w:val="26"/>
                <w:szCs w:val="26"/>
              </w:rPr>
            </w:pPr>
            <w:proofErr w:type="spellStart"/>
            <w:r>
              <w:rPr>
                <w:b/>
                <w:sz w:val="26"/>
                <w:szCs w:val="26"/>
              </w:rPr>
              <w:t>Prize</w:t>
            </w:r>
            <w:proofErr w:type="spellEnd"/>
            <w:r>
              <w:rPr>
                <w:b/>
                <w:sz w:val="26"/>
                <w:szCs w:val="26"/>
              </w:rPr>
              <w:t xml:space="preserve"> </w:t>
            </w:r>
            <w:proofErr w:type="spellStart"/>
            <w:r>
              <w:rPr>
                <w:b/>
                <w:sz w:val="26"/>
                <w:szCs w:val="26"/>
              </w:rPr>
              <w:t>amount</w:t>
            </w:r>
            <w:proofErr w:type="spellEnd"/>
            <w:r>
              <w:rPr>
                <w:b/>
                <w:sz w:val="26"/>
                <w:szCs w:val="26"/>
              </w:rPr>
              <w:t xml:space="preserve"> (</w:t>
            </w:r>
            <w:proofErr w:type="spellStart"/>
            <w:r>
              <w:rPr>
                <w:b/>
                <w:sz w:val="26"/>
                <w:szCs w:val="26"/>
              </w:rPr>
              <w:t>in</w:t>
            </w:r>
            <w:proofErr w:type="spellEnd"/>
            <w:r>
              <w:rPr>
                <w:b/>
                <w:sz w:val="26"/>
                <w:szCs w:val="26"/>
              </w:rPr>
              <w:t xml:space="preserve"> </w:t>
            </w:r>
            <w:proofErr w:type="spellStart"/>
            <w:r>
              <w:rPr>
                <w:b/>
                <w:sz w:val="26"/>
                <w:szCs w:val="26"/>
              </w:rPr>
              <w:t>rubles</w:t>
            </w:r>
            <w:proofErr w:type="spellEnd"/>
            <w:r>
              <w:rPr>
                <w:b/>
                <w:sz w:val="26"/>
                <w:szCs w:val="26"/>
              </w:rPr>
              <w:t>)</w:t>
            </w:r>
          </w:p>
        </w:tc>
        <w:tc>
          <w:tcPr>
            <w:tcW w:w="1395" w:type="dxa"/>
            <w:tcBorders>
              <w:top w:val="single" w:sz="8" w:space="0" w:color="000000"/>
              <w:left w:val="nil"/>
              <w:bottom w:val="single" w:sz="8" w:space="0" w:color="000000"/>
              <w:right w:val="single" w:sz="8" w:space="0" w:color="000000"/>
            </w:tcBorders>
          </w:tcPr>
          <w:p w:rsidR="00A02D9A" w:rsidRDefault="009330ED">
            <w:pPr>
              <w:spacing w:after="0" w:line="240" w:lineRule="auto"/>
              <w:jc w:val="center"/>
              <w:rPr>
                <w:b/>
                <w:sz w:val="26"/>
                <w:szCs w:val="26"/>
              </w:rPr>
            </w:pPr>
            <w:proofErr w:type="spellStart"/>
            <w:r>
              <w:rPr>
                <w:b/>
                <w:sz w:val="26"/>
                <w:szCs w:val="26"/>
              </w:rPr>
              <w:t>Place</w:t>
            </w:r>
            <w:proofErr w:type="spellEnd"/>
          </w:p>
        </w:tc>
        <w:tc>
          <w:tcPr>
            <w:tcW w:w="1830" w:type="dxa"/>
            <w:tcBorders>
              <w:top w:val="single" w:sz="8" w:space="0" w:color="000000"/>
              <w:left w:val="nil"/>
              <w:bottom w:val="single" w:sz="8" w:space="0" w:color="000000"/>
              <w:right w:val="single" w:sz="8" w:space="0" w:color="000000"/>
            </w:tcBorders>
          </w:tcPr>
          <w:p w:rsidR="00A02D9A" w:rsidRDefault="009330ED">
            <w:pPr>
              <w:spacing w:after="0" w:line="240" w:lineRule="auto"/>
              <w:jc w:val="center"/>
              <w:rPr>
                <w:b/>
                <w:sz w:val="26"/>
                <w:szCs w:val="26"/>
              </w:rPr>
            </w:pPr>
            <w:proofErr w:type="spellStart"/>
            <w:r>
              <w:rPr>
                <w:b/>
                <w:sz w:val="26"/>
                <w:szCs w:val="26"/>
              </w:rPr>
              <w:t>Prize</w:t>
            </w:r>
            <w:proofErr w:type="spellEnd"/>
            <w:r>
              <w:rPr>
                <w:b/>
                <w:sz w:val="26"/>
                <w:szCs w:val="26"/>
              </w:rPr>
              <w:t xml:space="preserve"> </w:t>
            </w:r>
            <w:proofErr w:type="spellStart"/>
            <w:r>
              <w:rPr>
                <w:b/>
                <w:sz w:val="26"/>
                <w:szCs w:val="26"/>
              </w:rPr>
              <w:t>amount</w:t>
            </w:r>
            <w:proofErr w:type="spellEnd"/>
            <w:r>
              <w:rPr>
                <w:b/>
                <w:sz w:val="26"/>
                <w:szCs w:val="26"/>
              </w:rPr>
              <w:t xml:space="preserve"> (</w:t>
            </w:r>
            <w:proofErr w:type="spellStart"/>
            <w:r>
              <w:rPr>
                <w:b/>
                <w:sz w:val="26"/>
                <w:szCs w:val="26"/>
              </w:rPr>
              <w:t>in</w:t>
            </w:r>
            <w:proofErr w:type="spellEnd"/>
            <w:r>
              <w:rPr>
                <w:b/>
                <w:sz w:val="26"/>
                <w:szCs w:val="26"/>
              </w:rPr>
              <w:t xml:space="preserve"> </w:t>
            </w:r>
            <w:proofErr w:type="spellStart"/>
            <w:r>
              <w:rPr>
                <w:b/>
                <w:sz w:val="26"/>
                <w:szCs w:val="26"/>
              </w:rPr>
              <w:t>rubles</w:t>
            </w:r>
            <w:proofErr w:type="spellEnd"/>
            <w:r>
              <w:rPr>
                <w:b/>
                <w:sz w:val="26"/>
                <w:szCs w:val="26"/>
              </w:rPr>
              <w:t>)</w:t>
            </w:r>
          </w:p>
        </w:tc>
      </w:tr>
      <w:tr w:rsidR="00A02D9A">
        <w:trPr>
          <w:trHeight w:val="334"/>
          <w:jc w:val="center"/>
        </w:trPr>
        <w:tc>
          <w:tcPr>
            <w:tcW w:w="885" w:type="dxa"/>
            <w:tcBorders>
              <w:top w:val="nil"/>
              <w:left w:val="single" w:sz="8" w:space="0" w:color="000000"/>
              <w:bottom w:val="single" w:sz="8" w:space="0" w:color="000000"/>
              <w:right w:val="single" w:sz="8" w:space="0" w:color="000000"/>
            </w:tcBorders>
          </w:tcPr>
          <w:p w:rsidR="00A02D9A" w:rsidRDefault="009330ED">
            <w:pPr>
              <w:spacing w:after="0" w:line="240" w:lineRule="auto"/>
              <w:jc w:val="center"/>
              <w:rPr>
                <w:sz w:val="26"/>
                <w:szCs w:val="26"/>
              </w:rPr>
            </w:pPr>
            <w:r>
              <w:rPr>
                <w:sz w:val="26"/>
                <w:szCs w:val="26"/>
              </w:rPr>
              <w:t>1</w:t>
            </w:r>
          </w:p>
        </w:tc>
        <w:tc>
          <w:tcPr>
            <w:tcW w:w="1815" w:type="dxa"/>
            <w:tcBorders>
              <w:top w:val="nil"/>
              <w:left w:val="nil"/>
              <w:bottom w:val="single" w:sz="8" w:space="0" w:color="000000"/>
              <w:right w:val="single" w:sz="8" w:space="0" w:color="000000"/>
            </w:tcBorders>
            <w:vAlign w:val="center"/>
          </w:tcPr>
          <w:p w:rsidR="00A02D9A" w:rsidRDefault="009330ED">
            <w:pPr>
              <w:spacing w:after="0" w:line="240" w:lineRule="auto"/>
              <w:jc w:val="center"/>
              <w:rPr>
                <w:color w:val="000000"/>
                <w:sz w:val="26"/>
                <w:szCs w:val="26"/>
              </w:rPr>
            </w:pPr>
            <w:r>
              <w:rPr>
                <w:color w:val="000000"/>
                <w:sz w:val="26"/>
                <w:szCs w:val="26"/>
              </w:rPr>
              <w:t>600 000</w:t>
            </w:r>
          </w:p>
        </w:tc>
        <w:tc>
          <w:tcPr>
            <w:tcW w:w="1185" w:type="dxa"/>
            <w:tcBorders>
              <w:top w:val="single" w:sz="4" w:space="0" w:color="000000"/>
              <w:left w:val="single" w:sz="8" w:space="0" w:color="000000"/>
              <w:bottom w:val="single" w:sz="4" w:space="0" w:color="000000"/>
              <w:right w:val="single" w:sz="8" w:space="0" w:color="000000"/>
            </w:tcBorders>
          </w:tcPr>
          <w:p w:rsidR="00A02D9A" w:rsidRDefault="009330ED">
            <w:pPr>
              <w:spacing w:after="0" w:line="240" w:lineRule="auto"/>
              <w:jc w:val="center"/>
              <w:rPr>
                <w:sz w:val="26"/>
                <w:szCs w:val="26"/>
              </w:rPr>
            </w:pPr>
            <w:r>
              <w:rPr>
                <w:sz w:val="26"/>
                <w:szCs w:val="26"/>
              </w:rPr>
              <w:t>6</w:t>
            </w:r>
          </w:p>
        </w:tc>
        <w:tc>
          <w:tcPr>
            <w:tcW w:w="1815" w:type="dxa"/>
            <w:tcBorders>
              <w:top w:val="single" w:sz="4" w:space="0" w:color="000000"/>
              <w:left w:val="nil"/>
              <w:bottom w:val="single" w:sz="4" w:space="0" w:color="000000"/>
              <w:right w:val="single" w:sz="8" w:space="0" w:color="000000"/>
            </w:tcBorders>
            <w:vAlign w:val="center"/>
          </w:tcPr>
          <w:p w:rsidR="00A02D9A" w:rsidRDefault="009330ED">
            <w:pPr>
              <w:spacing w:after="0" w:line="240" w:lineRule="auto"/>
              <w:jc w:val="center"/>
              <w:rPr>
                <w:color w:val="000000"/>
                <w:sz w:val="26"/>
                <w:szCs w:val="26"/>
              </w:rPr>
            </w:pPr>
            <w:r>
              <w:rPr>
                <w:color w:val="000000"/>
                <w:sz w:val="26"/>
                <w:szCs w:val="26"/>
              </w:rPr>
              <w:t>120 000</w:t>
            </w:r>
          </w:p>
        </w:tc>
        <w:tc>
          <w:tcPr>
            <w:tcW w:w="1395" w:type="dxa"/>
            <w:tcBorders>
              <w:top w:val="nil"/>
              <w:left w:val="nil"/>
              <w:bottom w:val="single" w:sz="4" w:space="0" w:color="000000"/>
              <w:right w:val="single" w:sz="8" w:space="0" w:color="000000"/>
            </w:tcBorders>
          </w:tcPr>
          <w:p w:rsidR="00A02D9A" w:rsidRDefault="009330ED">
            <w:pPr>
              <w:spacing w:after="0" w:line="240" w:lineRule="auto"/>
              <w:jc w:val="center"/>
              <w:rPr>
                <w:sz w:val="26"/>
                <w:szCs w:val="26"/>
              </w:rPr>
            </w:pPr>
            <w:r>
              <w:rPr>
                <w:sz w:val="26"/>
                <w:szCs w:val="26"/>
              </w:rPr>
              <w:t>11</w:t>
            </w:r>
          </w:p>
        </w:tc>
        <w:tc>
          <w:tcPr>
            <w:tcW w:w="1830" w:type="dxa"/>
            <w:tcBorders>
              <w:top w:val="nil"/>
              <w:left w:val="nil"/>
              <w:bottom w:val="single" w:sz="4" w:space="0" w:color="000000"/>
              <w:right w:val="single" w:sz="4" w:space="0" w:color="000000"/>
            </w:tcBorders>
            <w:vAlign w:val="center"/>
          </w:tcPr>
          <w:p w:rsidR="00A02D9A" w:rsidRDefault="009330ED">
            <w:pPr>
              <w:spacing w:after="0" w:line="240" w:lineRule="auto"/>
              <w:jc w:val="center"/>
              <w:rPr>
                <w:color w:val="000000"/>
                <w:sz w:val="26"/>
                <w:szCs w:val="26"/>
              </w:rPr>
            </w:pPr>
            <w:r>
              <w:rPr>
                <w:color w:val="000000"/>
                <w:sz w:val="26"/>
                <w:szCs w:val="26"/>
              </w:rPr>
              <w:t>50 000</w:t>
            </w:r>
          </w:p>
        </w:tc>
      </w:tr>
      <w:tr w:rsidR="00A02D9A">
        <w:trPr>
          <w:trHeight w:val="334"/>
          <w:jc w:val="center"/>
        </w:trPr>
        <w:tc>
          <w:tcPr>
            <w:tcW w:w="885" w:type="dxa"/>
            <w:tcBorders>
              <w:top w:val="nil"/>
              <w:left w:val="single" w:sz="8" w:space="0" w:color="000000"/>
              <w:bottom w:val="single" w:sz="8" w:space="0" w:color="000000"/>
              <w:right w:val="single" w:sz="8" w:space="0" w:color="000000"/>
            </w:tcBorders>
          </w:tcPr>
          <w:p w:rsidR="00A02D9A" w:rsidRDefault="009330ED">
            <w:pPr>
              <w:spacing w:after="0" w:line="240" w:lineRule="auto"/>
              <w:jc w:val="center"/>
              <w:rPr>
                <w:sz w:val="26"/>
                <w:szCs w:val="26"/>
              </w:rPr>
            </w:pPr>
            <w:r>
              <w:rPr>
                <w:sz w:val="26"/>
                <w:szCs w:val="26"/>
              </w:rPr>
              <w:t>2</w:t>
            </w:r>
          </w:p>
        </w:tc>
        <w:tc>
          <w:tcPr>
            <w:tcW w:w="1815" w:type="dxa"/>
            <w:tcBorders>
              <w:top w:val="nil"/>
              <w:left w:val="nil"/>
              <w:bottom w:val="single" w:sz="8" w:space="0" w:color="000000"/>
              <w:right w:val="single" w:sz="8" w:space="0" w:color="000000"/>
            </w:tcBorders>
            <w:vAlign w:val="center"/>
          </w:tcPr>
          <w:p w:rsidR="00A02D9A" w:rsidRDefault="009330ED">
            <w:pPr>
              <w:spacing w:after="0" w:line="240" w:lineRule="auto"/>
              <w:jc w:val="center"/>
              <w:rPr>
                <w:color w:val="000000"/>
                <w:sz w:val="26"/>
                <w:szCs w:val="26"/>
              </w:rPr>
            </w:pPr>
            <w:r>
              <w:rPr>
                <w:color w:val="000000"/>
                <w:sz w:val="26"/>
                <w:szCs w:val="26"/>
              </w:rPr>
              <w:t>400 000</w:t>
            </w:r>
          </w:p>
        </w:tc>
        <w:tc>
          <w:tcPr>
            <w:tcW w:w="1185" w:type="dxa"/>
            <w:tcBorders>
              <w:top w:val="nil"/>
              <w:left w:val="nil"/>
              <w:bottom w:val="single" w:sz="8" w:space="0" w:color="000000"/>
              <w:right w:val="single" w:sz="8" w:space="0" w:color="000000"/>
            </w:tcBorders>
          </w:tcPr>
          <w:p w:rsidR="00A02D9A" w:rsidRDefault="009330ED">
            <w:pPr>
              <w:spacing w:after="0" w:line="240" w:lineRule="auto"/>
              <w:jc w:val="center"/>
              <w:rPr>
                <w:sz w:val="26"/>
                <w:szCs w:val="26"/>
              </w:rPr>
            </w:pPr>
            <w:r>
              <w:rPr>
                <w:sz w:val="26"/>
                <w:szCs w:val="26"/>
              </w:rPr>
              <w:t>7</w:t>
            </w:r>
          </w:p>
        </w:tc>
        <w:tc>
          <w:tcPr>
            <w:tcW w:w="1815" w:type="dxa"/>
            <w:tcBorders>
              <w:top w:val="nil"/>
              <w:left w:val="nil"/>
              <w:bottom w:val="single" w:sz="8" w:space="0" w:color="000000"/>
              <w:right w:val="single" w:sz="4" w:space="0" w:color="000000"/>
            </w:tcBorders>
            <w:vAlign w:val="center"/>
          </w:tcPr>
          <w:p w:rsidR="00A02D9A" w:rsidRDefault="009330ED">
            <w:pPr>
              <w:spacing w:after="0" w:line="240" w:lineRule="auto"/>
              <w:jc w:val="center"/>
              <w:rPr>
                <w:color w:val="000000"/>
                <w:sz w:val="26"/>
                <w:szCs w:val="26"/>
              </w:rPr>
            </w:pPr>
            <w:r>
              <w:rPr>
                <w:color w:val="000000"/>
                <w:sz w:val="26"/>
                <w:szCs w:val="26"/>
              </w:rPr>
              <w:t>100 000</w:t>
            </w:r>
          </w:p>
        </w:tc>
        <w:tc>
          <w:tcPr>
            <w:tcW w:w="1395" w:type="dxa"/>
            <w:tcBorders>
              <w:top w:val="single" w:sz="4" w:space="0" w:color="000000"/>
              <w:left w:val="nil"/>
              <w:bottom w:val="single" w:sz="4" w:space="0" w:color="000000"/>
              <w:right w:val="single" w:sz="8" w:space="0" w:color="000000"/>
            </w:tcBorders>
          </w:tcPr>
          <w:p w:rsidR="00A02D9A" w:rsidRDefault="009330ED">
            <w:pPr>
              <w:spacing w:after="0" w:line="240" w:lineRule="auto"/>
              <w:jc w:val="center"/>
              <w:rPr>
                <w:sz w:val="26"/>
                <w:szCs w:val="26"/>
              </w:rPr>
            </w:pPr>
            <w:r>
              <w:rPr>
                <w:sz w:val="26"/>
                <w:szCs w:val="26"/>
              </w:rPr>
              <w:t>12</w:t>
            </w:r>
          </w:p>
        </w:tc>
        <w:tc>
          <w:tcPr>
            <w:tcW w:w="1830" w:type="dxa"/>
            <w:tcBorders>
              <w:top w:val="single" w:sz="4" w:space="0" w:color="000000"/>
              <w:left w:val="nil"/>
              <w:bottom w:val="single" w:sz="4" w:space="0" w:color="000000"/>
              <w:right w:val="single" w:sz="4" w:space="0" w:color="000000"/>
            </w:tcBorders>
            <w:vAlign w:val="center"/>
          </w:tcPr>
          <w:p w:rsidR="00A02D9A" w:rsidRDefault="009330ED">
            <w:pPr>
              <w:spacing w:after="0" w:line="240" w:lineRule="auto"/>
              <w:jc w:val="center"/>
              <w:rPr>
                <w:color w:val="000000"/>
                <w:sz w:val="26"/>
                <w:szCs w:val="26"/>
              </w:rPr>
            </w:pPr>
            <w:r>
              <w:rPr>
                <w:color w:val="000000"/>
                <w:sz w:val="26"/>
                <w:szCs w:val="26"/>
              </w:rPr>
              <w:t>40 000</w:t>
            </w:r>
          </w:p>
        </w:tc>
      </w:tr>
      <w:tr w:rsidR="00A02D9A">
        <w:trPr>
          <w:trHeight w:val="334"/>
          <w:jc w:val="center"/>
        </w:trPr>
        <w:tc>
          <w:tcPr>
            <w:tcW w:w="885" w:type="dxa"/>
            <w:tcBorders>
              <w:top w:val="nil"/>
              <w:left w:val="single" w:sz="8" w:space="0" w:color="000000"/>
              <w:bottom w:val="single" w:sz="8" w:space="0" w:color="000000"/>
              <w:right w:val="single" w:sz="8" w:space="0" w:color="000000"/>
            </w:tcBorders>
          </w:tcPr>
          <w:p w:rsidR="00A02D9A" w:rsidRDefault="009330ED">
            <w:pPr>
              <w:spacing w:after="0" w:line="240" w:lineRule="auto"/>
              <w:jc w:val="center"/>
              <w:rPr>
                <w:sz w:val="26"/>
                <w:szCs w:val="26"/>
              </w:rPr>
            </w:pPr>
            <w:r>
              <w:rPr>
                <w:sz w:val="26"/>
                <w:szCs w:val="26"/>
              </w:rPr>
              <w:t>3</w:t>
            </w:r>
          </w:p>
        </w:tc>
        <w:tc>
          <w:tcPr>
            <w:tcW w:w="1815" w:type="dxa"/>
            <w:tcBorders>
              <w:top w:val="nil"/>
              <w:left w:val="nil"/>
              <w:bottom w:val="single" w:sz="8" w:space="0" w:color="000000"/>
              <w:right w:val="single" w:sz="8" w:space="0" w:color="000000"/>
            </w:tcBorders>
            <w:vAlign w:val="center"/>
          </w:tcPr>
          <w:p w:rsidR="00A02D9A" w:rsidRDefault="009330ED">
            <w:pPr>
              <w:spacing w:after="0" w:line="240" w:lineRule="auto"/>
              <w:jc w:val="center"/>
              <w:rPr>
                <w:color w:val="000000"/>
                <w:sz w:val="26"/>
                <w:szCs w:val="26"/>
              </w:rPr>
            </w:pPr>
            <w:r>
              <w:rPr>
                <w:color w:val="000000"/>
                <w:sz w:val="26"/>
                <w:szCs w:val="26"/>
              </w:rPr>
              <w:t>260 000</w:t>
            </w:r>
          </w:p>
        </w:tc>
        <w:tc>
          <w:tcPr>
            <w:tcW w:w="1185" w:type="dxa"/>
            <w:tcBorders>
              <w:top w:val="nil"/>
              <w:left w:val="nil"/>
              <w:bottom w:val="single" w:sz="8" w:space="0" w:color="000000"/>
              <w:right w:val="single" w:sz="8" w:space="0" w:color="000000"/>
            </w:tcBorders>
          </w:tcPr>
          <w:p w:rsidR="00A02D9A" w:rsidRDefault="009330ED">
            <w:pPr>
              <w:spacing w:after="0" w:line="240" w:lineRule="auto"/>
              <w:jc w:val="center"/>
              <w:rPr>
                <w:sz w:val="26"/>
                <w:szCs w:val="26"/>
              </w:rPr>
            </w:pPr>
            <w:r>
              <w:rPr>
                <w:sz w:val="26"/>
                <w:szCs w:val="26"/>
              </w:rPr>
              <w:t>8</w:t>
            </w:r>
          </w:p>
        </w:tc>
        <w:tc>
          <w:tcPr>
            <w:tcW w:w="1815" w:type="dxa"/>
            <w:tcBorders>
              <w:top w:val="nil"/>
              <w:left w:val="nil"/>
              <w:bottom w:val="single" w:sz="8" w:space="0" w:color="000000"/>
              <w:right w:val="single" w:sz="4" w:space="0" w:color="000000"/>
            </w:tcBorders>
            <w:vAlign w:val="center"/>
          </w:tcPr>
          <w:p w:rsidR="00A02D9A" w:rsidRDefault="009330ED">
            <w:pPr>
              <w:spacing w:after="0" w:line="240" w:lineRule="auto"/>
              <w:jc w:val="center"/>
              <w:rPr>
                <w:color w:val="000000"/>
                <w:sz w:val="26"/>
                <w:szCs w:val="26"/>
              </w:rPr>
            </w:pPr>
            <w:r>
              <w:rPr>
                <w:color w:val="000000"/>
                <w:sz w:val="26"/>
                <w:szCs w:val="26"/>
              </w:rPr>
              <w:t>80 000</w:t>
            </w:r>
          </w:p>
        </w:tc>
        <w:tc>
          <w:tcPr>
            <w:tcW w:w="1395" w:type="dxa"/>
            <w:tcBorders>
              <w:top w:val="single" w:sz="4" w:space="0" w:color="000000"/>
              <w:left w:val="nil"/>
              <w:bottom w:val="single" w:sz="4" w:space="0" w:color="000000"/>
              <w:right w:val="single" w:sz="8" w:space="0" w:color="000000"/>
            </w:tcBorders>
          </w:tcPr>
          <w:p w:rsidR="00A02D9A" w:rsidRDefault="009330ED">
            <w:pPr>
              <w:spacing w:after="0" w:line="240" w:lineRule="auto"/>
              <w:jc w:val="center"/>
              <w:rPr>
                <w:sz w:val="26"/>
                <w:szCs w:val="26"/>
              </w:rPr>
            </w:pPr>
            <w:r>
              <w:rPr>
                <w:sz w:val="26"/>
                <w:szCs w:val="26"/>
              </w:rPr>
              <w:t>13</w:t>
            </w:r>
          </w:p>
        </w:tc>
        <w:tc>
          <w:tcPr>
            <w:tcW w:w="1830" w:type="dxa"/>
            <w:tcBorders>
              <w:top w:val="single" w:sz="4" w:space="0" w:color="000000"/>
              <w:left w:val="nil"/>
              <w:bottom w:val="single" w:sz="4" w:space="0" w:color="000000"/>
              <w:right w:val="single" w:sz="4" w:space="0" w:color="000000"/>
            </w:tcBorders>
            <w:vAlign w:val="center"/>
          </w:tcPr>
          <w:p w:rsidR="00A02D9A" w:rsidRDefault="009330ED">
            <w:pPr>
              <w:spacing w:after="0" w:line="240" w:lineRule="auto"/>
              <w:jc w:val="center"/>
              <w:rPr>
                <w:color w:val="000000"/>
                <w:sz w:val="26"/>
                <w:szCs w:val="26"/>
              </w:rPr>
            </w:pPr>
            <w:r>
              <w:rPr>
                <w:color w:val="000000"/>
                <w:sz w:val="26"/>
                <w:szCs w:val="26"/>
              </w:rPr>
              <w:t>30 000</w:t>
            </w:r>
          </w:p>
        </w:tc>
      </w:tr>
      <w:tr w:rsidR="00A02D9A">
        <w:trPr>
          <w:trHeight w:val="334"/>
          <w:jc w:val="center"/>
        </w:trPr>
        <w:tc>
          <w:tcPr>
            <w:tcW w:w="885" w:type="dxa"/>
            <w:tcBorders>
              <w:top w:val="nil"/>
              <w:left w:val="single" w:sz="8" w:space="0" w:color="000000"/>
              <w:bottom w:val="single" w:sz="8" w:space="0" w:color="000000"/>
              <w:right w:val="single" w:sz="8" w:space="0" w:color="000000"/>
            </w:tcBorders>
          </w:tcPr>
          <w:p w:rsidR="00A02D9A" w:rsidRDefault="009330ED">
            <w:pPr>
              <w:spacing w:after="0" w:line="240" w:lineRule="auto"/>
              <w:jc w:val="center"/>
              <w:rPr>
                <w:sz w:val="26"/>
                <w:szCs w:val="26"/>
              </w:rPr>
            </w:pPr>
            <w:r>
              <w:rPr>
                <w:sz w:val="26"/>
                <w:szCs w:val="26"/>
              </w:rPr>
              <w:t>4</w:t>
            </w:r>
          </w:p>
        </w:tc>
        <w:tc>
          <w:tcPr>
            <w:tcW w:w="1815" w:type="dxa"/>
            <w:tcBorders>
              <w:top w:val="nil"/>
              <w:left w:val="nil"/>
              <w:bottom w:val="single" w:sz="8" w:space="0" w:color="000000"/>
              <w:right w:val="single" w:sz="8" w:space="0" w:color="000000"/>
            </w:tcBorders>
            <w:vAlign w:val="center"/>
          </w:tcPr>
          <w:p w:rsidR="00A02D9A" w:rsidRDefault="009330ED">
            <w:pPr>
              <w:spacing w:after="0" w:line="240" w:lineRule="auto"/>
              <w:jc w:val="center"/>
              <w:rPr>
                <w:color w:val="000000"/>
                <w:sz w:val="26"/>
                <w:szCs w:val="26"/>
              </w:rPr>
            </w:pPr>
            <w:r>
              <w:rPr>
                <w:color w:val="000000"/>
                <w:sz w:val="26"/>
                <w:szCs w:val="26"/>
              </w:rPr>
              <w:t>200 000</w:t>
            </w:r>
          </w:p>
        </w:tc>
        <w:tc>
          <w:tcPr>
            <w:tcW w:w="1185" w:type="dxa"/>
            <w:tcBorders>
              <w:top w:val="nil"/>
              <w:left w:val="nil"/>
              <w:bottom w:val="single" w:sz="8" w:space="0" w:color="000000"/>
              <w:right w:val="single" w:sz="8" w:space="0" w:color="000000"/>
            </w:tcBorders>
          </w:tcPr>
          <w:p w:rsidR="00A02D9A" w:rsidRDefault="009330ED">
            <w:pPr>
              <w:spacing w:after="0" w:line="240" w:lineRule="auto"/>
              <w:jc w:val="center"/>
              <w:rPr>
                <w:sz w:val="26"/>
                <w:szCs w:val="26"/>
              </w:rPr>
            </w:pPr>
            <w:r>
              <w:rPr>
                <w:sz w:val="26"/>
                <w:szCs w:val="26"/>
              </w:rPr>
              <w:t>9</w:t>
            </w:r>
          </w:p>
        </w:tc>
        <w:tc>
          <w:tcPr>
            <w:tcW w:w="1815" w:type="dxa"/>
            <w:tcBorders>
              <w:top w:val="nil"/>
              <w:left w:val="nil"/>
              <w:bottom w:val="single" w:sz="8" w:space="0" w:color="000000"/>
              <w:right w:val="single" w:sz="4" w:space="0" w:color="000000"/>
            </w:tcBorders>
            <w:vAlign w:val="center"/>
          </w:tcPr>
          <w:p w:rsidR="00A02D9A" w:rsidRDefault="009330ED">
            <w:pPr>
              <w:spacing w:after="0" w:line="240" w:lineRule="auto"/>
              <w:jc w:val="center"/>
              <w:rPr>
                <w:color w:val="000000"/>
                <w:sz w:val="26"/>
                <w:szCs w:val="26"/>
              </w:rPr>
            </w:pPr>
            <w:r>
              <w:rPr>
                <w:color w:val="000000"/>
                <w:sz w:val="26"/>
                <w:szCs w:val="26"/>
              </w:rPr>
              <w:t>70 000</w:t>
            </w:r>
          </w:p>
        </w:tc>
        <w:tc>
          <w:tcPr>
            <w:tcW w:w="1395" w:type="dxa"/>
            <w:tcBorders>
              <w:top w:val="nil"/>
              <w:left w:val="nil"/>
              <w:bottom w:val="single" w:sz="8" w:space="0" w:color="000000"/>
              <w:right w:val="single" w:sz="4" w:space="0" w:color="000000"/>
            </w:tcBorders>
          </w:tcPr>
          <w:p w:rsidR="00A02D9A" w:rsidRDefault="009330ED">
            <w:pPr>
              <w:spacing w:after="0" w:line="240" w:lineRule="auto"/>
              <w:jc w:val="center"/>
              <w:rPr>
                <w:sz w:val="26"/>
                <w:szCs w:val="26"/>
              </w:rPr>
            </w:pPr>
            <w:r>
              <w:rPr>
                <w:sz w:val="26"/>
                <w:szCs w:val="26"/>
              </w:rPr>
              <w:t>14-15</w:t>
            </w:r>
          </w:p>
        </w:tc>
        <w:tc>
          <w:tcPr>
            <w:tcW w:w="1830" w:type="dxa"/>
            <w:tcBorders>
              <w:top w:val="nil"/>
              <w:left w:val="nil"/>
              <w:bottom w:val="single" w:sz="8" w:space="0" w:color="000000"/>
              <w:right w:val="single" w:sz="4" w:space="0" w:color="000000"/>
            </w:tcBorders>
            <w:vAlign w:val="center"/>
          </w:tcPr>
          <w:p w:rsidR="00A02D9A" w:rsidRDefault="009330ED">
            <w:pPr>
              <w:spacing w:after="0" w:line="240" w:lineRule="auto"/>
              <w:jc w:val="center"/>
              <w:rPr>
                <w:color w:val="000000"/>
                <w:sz w:val="26"/>
                <w:szCs w:val="26"/>
              </w:rPr>
            </w:pPr>
            <w:r>
              <w:rPr>
                <w:color w:val="000000"/>
                <w:sz w:val="26"/>
                <w:szCs w:val="26"/>
              </w:rPr>
              <w:t>25 000</w:t>
            </w:r>
          </w:p>
        </w:tc>
      </w:tr>
      <w:tr w:rsidR="00A02D9A">
        <w:trPr>
          <w:trHeight w:val="334"/>
          <w:jc w:val="center"/>
        </w:trPr>
        <w:tc>
          <w:tcPr>
            <w:tcW w:w="885" w:type="dxa"/>
            <w:tcBorders>
              <w:top w:val="single" w:sz="4" w:space="0" w:color="000000"/>
              <w:left w:val="single" w:sz="8" w:space="0" w:color="000000"/>
              <w:bottom w:val="single" w:sz="4" w:space="0" w:color="000000"/>
              <w:right w:val="single" w:sz="8" w:space="0" w:color="000000"/>
            </w:tcBorders>
          </w:tcPr>
          <w:p w:rsidR="00A02D9A" w:rsidRDefault="009330ED">
            <w:pPr>
              <w:spacing w:after="0" w:line="240" w:lineRule="auto"/>
              <w:jc w:val="center"/>
              <w:rPr>
                <w:sz w:val="26"/>
                <w:szCs w:val="26"/>
              </w:rPr>
            </w:pPr>
            <w:r>
              <w:rPr>
                <w:sz w:val="26"/>
                <w:szCs w:val="26"/>
              </w:rPr>
              <w:t>5</w:t>
            </w:r>
          </w:p>
        </w:tc>
        <w:tc>
          <w:tcPr>
            <w:tcW w:w="1815" w:type="dxa"/>
            <w:tcBorders>
              <w:top w:val="single" w:sz="4" w:space="0" w:color="000000"/>
              <w:left w:val="nil"/>
              <w:bottom w:val="single" w:sz="4" w:space="0" w:color="000000"/>
              <w:right w:val="single" w:sz="8" w:space="0" w:color="000000"/>
            </w:tcBorders>
            <w:vAlign w:val="center"/>
          </w:tcPr>
          <w:p w:rsidR="00A02D9A" w:rsidRDefault="009330ED">
            <w:pPr>
              <w:spacing w:after="0" w:line="240" w:lineRule="auto"/>
              <w:jc w:val="center"/>
              <w:rPr>
                <w:color w:val="000000"/>
                <w:sz w:val="26"/>
                <w:szCs w:val="26"/>
              </w:rPr>
            </w:pPr>
            <w:r>
              <w:rPr>
                <w:color w:val="000000"/>
                <w:sz w:val="26"/>
                <w:szCs w:val="26"/>
              </w:rPr>
              <w:t>160 000</w:t>
            </w:r>
          </w:p>
        </w:tc>
        <w:tc>
          <w:tcPr>
            <w:tcW w:w="1185" w:type="dxa"/>
            <w:tcBorders>
              <w:top w:val="nil"/>
              <w:left w:val="nil"/>
              <w:bottom w:val="single" w:sz="4" w:space="0" w:color="000000"/>
              <w:right w:val="single" w:sz="8" w:space="0" w:color="000000"/>
            </w:tcBorders>
          </w:tcPr>
          <w:p w:rsidR="00A02D9A" w:rsidRDefault="009330ED">
            <w:pPr>
              <w:spacing w:after="0" w:line="240" w:lineRule="auto"/>
              <w:jc w:val="center"/>
              <w:rPr>
                <w:sz w:val="26"/>
                <w:szCs w:val="26"/>
              </w:rPr>
            </w:pPr>
            <w:r>
              <w:rPr>
                <w:sz w:val="26"/>
                <w:szCs w:val="26"/>
              </w:rPr>
              <w:t>10</w:t>
            </w:r>
          </w:p>
        </w:tc>
        <w:tc>
          <w:tcPr>
            <w:tcW w:w="1815" w:type="dxa"/>
            <w:tcBorders>
              <w:top w:val="nil"/>
              <w:left w:val="nil"/>
              <w:bottom w:val="single" w:sz="4" w:space="0" w:color="000000"/>
              <w:right w:val="single" w:sz="4" w:space="0" w:color="000000"/>
            </w:tcBorders>
            <w:vAlign w:val="center"/>
          </w:tcPr>
          <w:p w:rsidR="00A02D9A" w:rsidRDefault="009330ED">
            <w:pPr>
              <w:spacing w:after="0" w:line="240" w:lineRule="auto"/>
              <w:jc w:val="center"/>
              <w:rPr>
                <w:color w:val="000000"/>
                <w:sz w:val="26"/>
                <w:szCs w:val="26"/>
              </w:rPr>
            </w:pPr>
            <w:r>
              <w:rPr>
                <w:color w:val="000000"/>
                <w:sz w:val="26"/>
                <w:szCs w:val="26"/>
              </w:rPr>
              <w:t>60 000</w:t>
            </w:r>
          </w:p>
        </w:tc>
        <w:tc>
          <w:tcPr>
            <w:tcW w:w="1395" w:type="dxa"/>
            <w:tcBorders>
              <w:top w:val="nil"/>
              <w:left w:val="nil"/>
              <w:bottom w:val="single" w:sz="8" w:space="0" w:color="000000"/>
              <w:right w:val="single" w:sz="4" w:space="0" w:color="000000"/>
            </w:tcBorders>
          </w:tcPr>
          <w:p w:rsidR="00A02D9A" w:rsidRDefault="009330ED">
            <w:pPr>
              <w:spacing w:after="0" w:line="240" w:lineRule="auto"/>
              <w:jc w:val="center"/>
              <w:rPr>
                <w:sz w:val="26"/>
                <w:szCs w:val="26"/>
              </w:rPr>
            </w:pPr>
            <w:r>
              <w:rPr>
                <w:sz w:val="26"/>
                <w:szCs w:val="26"/>
              </w:rPr>
              <w:t>16-20</w:t>
            </w:r>
          </w:p>
        </w:tc>
        <w:tc>
          <w:tcPr>
            <w:tcW w:w="1830" w:type="dxa"/>
            <w:tcBorders>
              <w:top w:val="nil"/>
              <w:left w:val="nil"/>
              <w:bottom w:val="single" w:sz="8" w:space="0" w:color="000000"/>
              <w:right w:val="single" w:sz="4" w:space="0" w:color="000000"/>
            </w:tcBorders>
            <w:vAlign w:val="center"/>
          </w:tcPr>
          <w:p w:rsidR="00A02D9A" w:rsidRDefault="009330ED">
            <w:pPr>
              <w:spacing w:after="0" w:line="240" w:lineRule="auto"/>
              <w:jc w:val="center"/>
              <w:rPr>
                <w:color w:val="000000"/>
                <w:sz w:val="26"/>
                <w:szCs w:val="26"/>
              </w:rPr>
            </w:pPr>
            <w:r>
              <w:rPr>
                <w:color w:val="000000"/>
                <w:sz w:val="26"/>
                <w:szCs w:val="26"/>
              </w:rPr>
              <w:t>20 000</w:t>
            </w:r>
          </w:p>
        </w:tc>
      </w:tr>
    </w:tbl>
    <w:p w:rsidR="00A02D9A" w:rsidRDefault="00A02D9A">
      <w:pPr>
        <w:shd w:val="clear" w:color="auto" w:fill="FFFFFF"/>
        <w:spacing w:after="0"/>
        <w:rPr>
          <w:sz w:val="26"/>
          <w:szCs w:val="26"/>
        </w:rPr>
      </w:pPr>
    </w:p>
    <w:p w:rsidR="00A02D9A" w:rsidRDefault="009330ED">
      <w:pPr>
        <w:shd w:val="clear" w:color="auto" w:fill="FFFFFF"/>
        <w:spacing w:after="0"/>
        <w:rPr>
          <w:sz w:val="26"/>
          <w:szCs w:val="26"/>
        </w:rPr>
      </w:pPr>
      <w:proofErr w:type="spellStart"/>
      <w:r>
        <w:rPr>
          <w:sz w:val="26"/>
          <w:szCs w:val="26"/>
        </w:rPr>
        <w:t>Additional</w:t>
      </w:r>
      <w:proofErr w:type="spellEnd"/>
      <w:r>
        <w:rPr>
          <w:sz w:val="26"/>
          <w:szCs w:val="26"/>
        </w:rPr>
        <w:t xml:space="preserve"> </w:t>
      </w:r>
      <w:proofErr w:type="spellStart"/>
      <w:r>
        <w:rPr>
          <w:sz w:val="26"/>
          <w:szCs w:val="26"/>
        </w:rPr>
        <w:t>prizes</w:t>
      </w:r>
      <w:proofErr w:type="spellEnd"/>
      <w:r>
        <w:rPr>
          <w:sz w:val="26"/>
          <w:szCs w:val="26"/>
        </w:rPr>
        <w:t xml:space="preserve"> (1 – 3) </w:t>
      </w:r>
      <w:proofErr w:type="spellStart"/>
      <w:r>
        <w:rPr>
          <w:sz w:val="26"/>
          <w:szCs w:val="26"/>
        </w:rPr>
        <w:t>in</w:t>
      </w:r>
      <w:proofErr w:type="spellEnd"/>
      <w:r>
        <w:rPr>
          <w:sz w:val="26"/>
          <w:szCs w:val="26"/>
        </w:rPr>
        <w:t xml:space="preserve"> </w:t>
      </w:r>
      <w:proofErr w:type="spellStart"/>
      <w:r>
        <w:rPr>
          <w:sz w:val="26"/>
          <w:szCs w:val="26"/>
        </w:rPr>
        <w:t>categories</w:t>
      </w:r>
      <w:proofErr w:type="spellEnd"/>
    </w:p>
    <w:p w:rsidR="00A02D9A" w:rsidRPr="00746959" w:rsidRDefault="009330ED">
      <w:pPr>
        <w:shd w:val="clear" w:color="auto" w:fill="FFFFFF"/>
        <w:spacing w:after="0"/>
        <w:rPr>
          <w:sz w:val="26"/>
          <w:szCs w:val="26"/>
          <w:lang w:val="en-US"/>
        </w:rPr>
      </w:pPr>
      <w:r w:rsidRPr="00746959">
        <w:rPr>
          <w:sz w:val="26"/>
          <w:szCs w:val="26"/>
          <w:lang w:val="en-US"/>
        </w:rPr>
        <w:t xml:space="preserve">- </w:t>
      </w:r>
      <w:proofErr w:type="gramStart"/>
      <w:r w:rsidRPr="00746959">
        <w:rPr>
          <w:sz w:val="26"/>
          <w:szCs w:val="26"/>
          <w:lang w:val="en-US"/>
        </w:rPr>
        <w:t>for</w:t>
      </w:r>
      <w:proofErr w:type="gramEnd"/>
      <w:r w:rsidRPr="00746959">
        <w:rPr>
          <w:sz w:val="26"/>
          <w:szCs w:val="26"/>
          <w:lang w:val="en-US"/>
        </w:rPr>
        <w:t xml:space="preserve"> the best result among players born in 1963 and older;</w:t>
      </w:r>
    </w:p>
    <w:p w:rsidR="00A02D9A" w:rsidRPr="00746959" w:rsidRDefault="009330ED">
      <w:pPr>
        <w:shd w:val="clear" w:color="auto" w:fill="FFFFFF"/>
        <w:spacing w:after="0"/>
        <w:rPr>
          <w:sz w:val="26"/>
          <w:szCs w:val="26"/>
          <w:lang w:val="en-US"/>
        </w:rPr>
      </w:pPr>
      <w:r w:rsidRPr="00746959">
        <w:rPr>
          <w:sz w:val="26"/>
          <w:szCs w:val="26"/>
          <w:lang w:val="en-US"/>
        </w:rPr>
        <w:t xml:space="preserve">- </w:t>
      </w:r>
      <w:proofErr w:type="gramStart"/>
      <w:r w:rsidRPr="00746959">
        <w:rPr>
          <w:sz w:val="26"/>
          <w:szCs w:val="26"/>
          <w:lang w:val="en-US"/>
        </w:rPr>
        <w:t>for</w:t>
      </w:r>
      <w:proofErr w:type="gramEnd"/>
      <w:r w:rsidRPr="00746959">
        <w:rPr>
          <w:sz w:val="26"/>
          <w:szCs w:val="26"/>
          <w:lang w:val="en-US"/>
        </w:rPr>
        <w:t xml:space="preserve"> the best result in each of the categories according to the FIDE rating:</w:t>
      </w:r>
    </w:p>
    <w:p w:rsidR="00A02D9A" w:rsidRDefault="009330ED">
      <w:pPr>
        <w:shd w:val="clear" w:color="auto" w:fill="FFFFFF"/>
        <w:spacing w:after="0"/>
        <w:rPr>
          <w:sz w:val="26"/>
          <w:szCs w:val="26"/>
        </w:rPr>
      </w:pPr>
      <w:r>
        <w:rPr>
          <w:sz w:val="26"/>
          <w:szCs w:val="26"/>
        </w:rPr>
        <w:t>- 1901 – 2200;</w:t>
      </w:r>
    </w:p>
    <w:p w:rsidR="00A02D9A" w:rsidRDefault="009330ED">
      <w:pPr>
        <w:shd w:val="clear" w:color="auto" w:fill="FFFFFF"/>
        <w:spacing w:after="0"/>
        <w:rPr>
          <w:sz w:val="26"/>
          <w:szCs w:val="26"/>
        </w:rPr>
      </w:pPr>
      <w:r>
        <w:rPr>
          <w:sz w:val="26"/>
          <w:szCs w:val="26"/>
        </w:rPr>
        <w:t>- 1000 – 1900;</w:t>
      </w:r>
    </w:p>
    <w:tbl>
      <w:tblPr>
        <w:tblStyle w:val="afc"/>
        <w:tblW w:w="9235" w:type="dxa"/>
        <w:jc w:val="center"/>
        <w:tblInd w:w="0" w:type="dxa"/>
        <w:tblLayout w:type="fixed"/>
        <w:tblLook w:val="0400" w:firstRow="0" w:lastRow="0" w:firstColumn="0" w:lastColumn="0" w:noHBand="0" w:noVBand="1"/>
      </w:tblPr>
      <w:tblGrid>
        <w:gridCol w:w="1294"/>
        <w:gridCol w:w="1817"/>
        <w:gridCol w:w="950"/>
        <w:gridCol w:w="1914"/>
        <w:gridCol w:w="1438"/>
        <w:gridCol w:w="1822"/>
      </w:tblGrid>
      <w:tr w:rsidR="00A02D9A" w:rsidTr="00A03946">
        <w:trPr>
          <w:trHeight w:val="546"/>
          <w:jc w:val="center"/>
        </w:trPr>
        <w:tc>
          <w:tcPr>
            <w:tcW w:w="1294" w:type="dxa"/>
            <w:tcBorders>
              <w:top w:val="single" w:sz="8" w:space="0" w:color="000000"/>
              <w:left w:val="single" w:sz="8" w:space="0" w:color="000000"/>
              <w:bottom w:val="single" w:sz="8" w:space="0" w:color="000000"/>
              <w:right w:val="single" w:sz="8" w:space="0" w:color="000000"/>
            </w:tcBorders>
          </w:tcPr>
          <w:p w:rsidR="00A02D9A" w:rsidRDefault="009330ED">
            <w:pPr>
              <w:spacing w:after="0" w:line="240" w:lineRule="auto"/>
              <w:jc w:val="center"/>
              <w:rPr>
                <w:b/>
                <w:sz w:val="26"/>
                <w:szCs w:val="26"/>
              </w:rPr>
            </w:pPr>
            <w:proofErr w:type="spellStart"/>
            <w:r>
              <w:rPr>
                <w:b/>
                <w:sz w:val="26"/>
                <w:szCs w:val="26"/>
              </w:rPr>
              <w:t>Place</w:t>
            </w:r>
            <w:proofErr w:type="spellEnd"/>
          </w:p>
        </w:tc>
        <w:tc>
          <w:tcPr>
            <w:tcW w:w="1817" w:type="dxa"/>
            <w:tcBorders>
              <w:top w:val="single" w:sz="8" w:space="0" w:color="000000"/>
              <w:left w:val="nil"/>
              <w:bottom w:val="single" w:sz="8" w:space="0" w:color="000000"/>
              <w:right w:val="single" w:sz="8" w:space="0" w:color="000000"/>
            </w:tcBorders>
          </w:tcPr>
          <w:p w:rsidR="00A02D9A" w:rsidRDefault="009330ED">
            <w:pPr>
              <w:spacing w:after="0" w:line="240" w:lineRule="auto"/>
              <w:jc w:val="center"/>
              <w:rPr>
                <w:b/>
                <w:sz w:val="26"/>
                <w:szCs w:val="26"/>
              </w:rPr>
            </w:pPr>
            <w:proofErr w:type="spellStart"/>
            <w:r>
              <w:rPr>
                <w:b/>
                <w:sz w:val="26"/>
                <w:szCs w:val="26"/>
              </w:rPr>
              <w:t>Prize</w:t>
            </w:r>
            <w:proofErr w:type="spellEnd"/>
            <w:r>
              <w:rPr>
                <w:b/>
                <w:sz w:val="26"/>
                <w:szCs w:val="26"/>
              </w:rPr>
              <w:t xml:space="preserve"> </w:t>
            </w:r>
            <w:proofErr w:type="spellStart"/>
            <w:r>
              <w:rPr>
                <w:b/>
                <w:sz w:val="26"/>
                <w:szCs w:val="26"/>
              </w:rPr>
              <w:t>amount</w:t>
            </w:r>
            <w:proofErr w:type="spellEnd"/>
            <w:r>
              <w:rPr>
                <w:b/>
                <w:sz w:val="26"/>
                <w:szCs w:val="26"/>
              </w:rPr>
              <w:t xml:space="preserve"> (</w:t>
            </w:r>
            <w:proofErr w:type="spellStart"/>
            <w:r>
              <w:rPr>
                <w:b/>
                <w:sz w:val="26"/>
                <w:szCs w:val="26"/>
              </w:rPr>
              <w:t>in</w:t>
            </w:r>
            <w:proofErr w:type="spellEnd"/>
            <w:r>
              <w:rPr>
                <w:b/>
                <w:sz w:val="26"/>
                <w:szCs w:val="26"/>
              </w:rPr>
              <w:t xml:space="preserve"> </w:t>
            </w:r>
            <w:proofErr w:type="spellStart"/>
            <w:r>
              <w:rPr>
                <w:b/>
                <w:sz w:val="26"/>
                <w:szCs w:val="26"/>
              </w:rPr>
              <w:t>rubles</w:t>
            </w:r>
            <w:proofErr w:type="spellEnd"/>
            <w:r>
              <w:rPr>
                <w:b/>
                <w:sz w:val="26"/>
                <w:szCs w:val="26"/>
              </w:rPr>
              <w:t>)</w:t>
            </w:r>
          </w:p>
        </w:tc>
        <w:tc>
          <w:tcPr>
            <w:tcW w:w="950" w:type="dxa"/>
            <w:tcBorders>
              <w:top w:val="single" w:sz="8" w:space="0" w:color="000000"/>
              <w:left w:val="nil"/>
              <w:bottom w:val="single" w:sz="8" w:space="0" w:color="000000"/>
              <w:right w:val="single" w:sz="8" w:space="0" w:color="000000"/>
            </w:tcBorders>
          </w:tcPr>
          <w:p w:rsidR="00A02D9A" w:rsidRDefault="009330ED">
            <w:pPr>
              <w:spacing w:after="0" w:line="240" w:lineRule="auto"/>
              <w:jc w:val="center"/>
              <w:rPr>
                <w:b/>
                <w:sz w:val="26"/>
                <w:szCs w:val="26"/>
              </w:rPr>
            </w:pPr>
            <w:proofErr w:type="spellStart"/>
            <w:r>
              <w:rPr>
                <w:b/>
                <w:sz w:val="26"/>
                <w:szCs w:val="26"/>
              </w:rPr>
              <w:t>Place</w:t>
            </w:r>
            <w:proofErr w:type="spellEnd"/>
          </w:p>
        </w:tc>
        <w:tc>
          <w:tcPr>
            <w:tcW w:w="1914" w:type="dxa"/>
            <w:tcBorders>
              <w:top w:val="single" w:sz="8" w:space="0" w:color="000000"/>
              <w:left w:val="nil"/>
              <w:bottom w:val="single" w:sz="8" w:space="0" w:color="000000"/>
              <w:right w:val="single" w:sz="8" w:space="0" w:color="000000"/>
            </w:tcBorders>
          </w:tcPr>
          <w:p w:rsidR="00A02D9A" w:rsidRDefault="009330ED">
            <w:pPr>
              <w:spacing w:after="0" w:line="240" w:lineRule="auto"/>
              <w:jc w:val="center"/>
              <w:rPr>
                <w:b/>
                <w:sz w:val="26"/>
                <w:szCs w:val="26"/>
              </w:rPr>
            </w:pPr>
            <w:proofErr w:type="spellStart"/>
            <w:r>
              <w:rPr>
                <w:b/>
                <w:sz w:val="26"/>
                <w:szCs w:val="26"/>
              </w:rPr>
              <w:t>Prize</w:t>
            </w:r>
            <w:proofErr w:type="spellEnd"/>
            <w:r>
              <w:rPr>
                <w:b/>
                <w:sz w:val="26"/>
                <w:szCs w:val="26"/>
              </w:rPr>
              <w:t xml:space="preserve"> </w:t>
            </w:r>
            <w:proofErr w:type="spellStart"/>
            <w:r>
              <w:rPr>
                <w:b/>
                <w:sz w:val="26"/>
                <w:szCs w:val="26"/>
              </w:rPr>
              <w:t>amount</w:t>
            </w:r>
            <w:proofErr w:type="spellEnd"/>
            <w:r>
              <w:rPr>
                <w:b/>
                <w:sz w:val="26"/>
                <w:szCs w:val="26"/>
              </w:rPr>
              <w:t xml:space="preserve"> (</w:t>
            </w:r>
            <w:proofErr w:type="spellStart"/>
            <w:r>
              <w:rPr>
                <w:b/>
                <w:sz w:val="26"/>
                <w:szCs w:val="26"/>
              </w:rPr>
              <w:t>in</w:t>
            </w:r>
            <w:proofErr w:type="spellEnd"/>
            <w:r>
              <w:rPr>
                <w:b/>
                <w:sz w:val="26"/>
                <w:szCs w:val="26"/>
              </w:rPr>
              <w:t xml:space="preserve"> </w:t>
            </w:r>
            <w:proofErr w:type="spellStart"/>
            <w:r>
              <w:rPr>
                <w:b/>
                <w:sz w:val="26"/>
                <w:szCs w:val="26"/>
              </w:rPr>
              <w:t>rubles</w:t>
            </w:r>
            <w:proofErr w:type="spellEnd"/>
            <w:r>
              <w:rPr>
                <w:b/>
                <w:sz w:val="26"/>
                <w:szCs w:val="26"/>
              </w:rPr>
              <w:t>)</w:t>
            </w:r>
          </w:p>
        </w:tc>
        <w:tc>
          <w:tcPr>
            <w:tcW w:w="1438" w:type="dxa"/>
            <w:tcBorders>
              <w:top w:val="single" w:sz="8" w:space="0" w:color="000000"/>
              <w:left w:val="nil"/>
              <w:bottom w:val="single" w:sz="8" w:space="0" w:color="000000"/>
              <w:right w:val="single" w:sz="8" w:space="0" w:color="000000"/>
            </w:tcBorders>
          </w:tcPr>
          <w:p w:rsidR="00A02D9A" w:rsidRDefault="009330ED">
            <w:pPr>
              <w:spacing w:after="0" w:line="240" w:lineRule="auto"/>
              <w:jc w:val="center"/>
              <w:rPr>
                <w:b/>
                <w:sz w:val="26"/>
                <w:szCs w:val="26"/>
              </w:rPr>
            </w:pPr>
            <w:proofErr w:type="spellStart"/>
            <w:r>
              <w:rPr>
                <w:b/>
                <w:sz w:val="26"/>
                <w:szCs w:val="26"/>
              </w:rPr>
              <w:t>Place</w:t>
            </w:r>
            <w:proofErr w:type="spellEnd"/>
          </w:p>
        </w:tc>
        <w:tc>
          <w:tcPr>
            <w:tcW w:w="1822" w:type="dxa"/>
            <w:tcBorders>
              <w:top w:val="single" w:sz="8" w:space="0" w:color="000000"/>
              <w:left w:val="nil"/>
              <w:bottom w:val="single" w:sz="8" w:space="0" w:color="000000"/>
              <w:right w:val="single" w:sz="8" w:space="0" w:color="000000"/>
            </w:tcBorders>
          </w:tcPr>
          <w:p w:rsidR="00A02D9A" w:rsidRDefault="009330ED">
            <w:pPr>
              <w:spacing w:after="0" w:line="240" w:lineRule="auto"/>
              <w:jc w:val="center"/>
              <w:rPr>
                <w:b/>
                <w:sz w:val="26"/>
                <w:szCs w:val="26"/>
              </w:rPr>
            </w:pPr>
            <w:proofErr w:type="spellStart"/>
            <w:r>
              <w:rPr>
                <w:b/>
                <w:sz w:val="26"/>
                <w:szCs w:val="26"/>
              </w:rPr>
              <w:t>Prize</w:t>
            </w:r>
            <w:proofErr w:type="spellEnd"/>
            <w:r>
              <w:rPr>
                <w:b/>
                <w:sz w:val="26"/>
                <w:szCs w:val="26"/>
              </w:rPr>
              <w:t xml:space="preserve"> </w:t>
            </w:r>
            <w:proofErr w:type="spellStart"/>
            <w:r>
              <w:rPr>
                <w:b/>
                <w:sz w:val="26"/>
                <w:szCs w:val="26"/>
              </w:rPr>
              <w:t>amount</w:t>
            </w:r>
            <w:proofErr w:type="spellEnd"/>
            <w:r>
              <w:rPr>
                <w:b/>
                <w:sz w:val="26"/>
                <w:szCs w:val="26"/>
              </w:rPr>
              <w:t xml:space="preserve"> (</w:t>
            </w:r>
            <w:proofErr w:type="spellStart"/>
            <w:r>
              <w:rPr>
                <w:b/>
                <w:sz w:val="26"/>
                <w:szCs w:val="26"/>
              </w:rPr>
              <w:t>in</w:t>
            </w:r>
            <w:proofErr w:type="spellEnd"/>
            <w:r>
              <w:rPr>
                <w:b/>
                <w:sz w:val="26"/>
                <w:szCs w:val="26"/>
              </w:rPr>
              <w:t xml:space="preserve"> </w:t>
            </w:r>
            <w:proofErr w:type="spellStart"/>
            <w:r>
              <w:rPr>
                <w:b/>
                <w:sz w:val="26"/>
                <w:szCs w:val="26"/>
              </w:rPr>
              <w:t>rubles</w:t>
            </w:r>
            <w:proofErr w:type="spellEnd"/>
            <w:r>
              <w:rPr>
                <w:b/>
                <w:sz w:val="26"/>
                <w:szCs w:val="26"/>
              </w:rPr>
              <w:t>)</w:t>
            </w:r>
          </w:p>
        </w:tc>
      </w:tr>
      <w:tr w:rsidR="00A02D9A" w:rsidTr="00A03946">
        <w:trPr>
          <w:trHeight w:val="334"/>
          <w:jc w:val="center"/>
        </w:trPr>
        <w:tc>
          <w:tcPr>
            <w:tcW w:w="1294" w:type="dxa"/>
            <w:tcBorders>
              <w:top w:val="nil"/>
              <w:left w:val="single" w:sz="8" w:space="0" w:color="000000"/>
              <w:bottom w:val="single" w:sz="8" w:space="0" w:color="000000"/>
              <w:right w:val="single" w:sz="8" w:space="0" w:color="000000"/>
            </w:tcBorders>
          </w:tcPr>
          <w:p w:rsidR="00A02D9A" w:rsidRDefault="009330ED">
            <w:pPr>
              <w:spacing w:after="0" w:line="240" w:lineRule="auto"/>
              <w:jc w:val="center"/>
              <w:rPr>
                <w:sz w:val="26"/>
                <w:szCs w:val="26"/>
              </w:rPr>
            </w:pPr>
            <w:r>
              <w:rPr>
                <w:sz w:val="26"/>
                <w:szCs w:val="26"/>
              </w:rPr>
              <w:t>1</w:t>
            </w:r>
          </w:p>
        </w:tc>
        <w:tc>
          <w:tcPr>
            <w:tcW w:w="1817" w:type="dxa"/>
            <w:tcBorders>
              <w:top w:val="nil"/>
              <w:left w:val="nil"/>
              <w:bottom w:val="single" w:sz="8" w:space="0" w:color="000000"/>
              <w:right w:val="single" w:sz="8" w:space="0" w:color="000000"/>
            </w:tcBorders>
            <w:vAlign w:val="center"/>
          </w:tcPr>
          <w:p w:rsidR="00A02D9A" w:rsidRDefault="009330ED">
            <w:pPr>
              <w:spacing w:after="0" w:line="240" w:lineRule="auto"/>
              <w:jc w:val="center"/>
              <w:rPr>
                <w:color w:val="000000"/>
                <w:sz w:val="26"/>
                <w:szCs w:val="26"/>
              </w:rPr>
            </w:pPr>
            <w:r>
              <w:rPr>
                <w:color w:val="000000"/>
                <w:sz w:val="26"/>
                <w:szCs w:val="26"/>
              </w:rPr>
              <w:t>30000</w:t>
            </w:r>
          </w:p>
        </w:tc>
        <w:tc>
          <w:tcPr>
            <w:tcW w:w="950" w:type="dxa"/>
            <w:tcBorders>
              <w:top w:val="single" w:sz="4" w:space="0" w:color="000000"/>
              <w:left w:val="single" w:sz="8" w:space="0" w:color="000000"/>
              <w:bottom w:val="single" w:sz="4" w:space="0" w:color="000000"/>
              <w:right w:val="single" w:sz="8" w:space="0" w:color="000000"/>
            </w:tcBorders>
          </w:tcPr>
          <w:p w:rsidR="00A02D9A" w:rsidRDefault="009330ED">
            <w:pPr>
              <w:spacing w:after="0" w:line="240" w:lineRule="auto"/>
              <w:jc w:val="center"/>
              <w:rPr>
                <w:sz w:val="26"/>
                <w:szCs w:val="26"/>
              </w:rPr>
            </w:pPr>
            <w:r>
              <w:rPr>
                <w:sz w:val="26"/>
                <w:szCs w:val="26"/>
              </w:rPr>
              <w:t>2</w:t>
            </w:r>
          </w:p>
        </w:tc>
        <w:tc>
          <w:tcPr>
            <w:tcW w:w="1914" w:type="dxa"/>
            <w:tcBorders>
              <w:top w:val="single" w:sz="4" w:space="0" w:color="000000"/>
              <w:left w:val="nil"/>
              <w:bottom w:val="single" w:sz="4" w:space="0" w:color="000000"/>
              <w:right w:val="single" w:sz="8" w:space="0" w:color="000000"/>
            </w:tcBorders>
            <w:vAlign w:val="center"/>
          </w:tcPr>
          <w:p w:rsidR="00A02D9A" w:rsidRDefault="009330ED">
            <w:pPr>
              <w:spacing w:after="0" w:line="240" w:lineRule="auto"/>
              <w:jc w:val="center"/>
              <w:rPr>
                <w:color w:val="000000"/>
                <w:sz w:val="26"/>
                <w:szCs w:val="26"/>
              </w:rPr>
            </w:pPr>
            <w:r>
              <w:rPr>
                <w:color w:val="000000"/>
                <w:sz w:val="26"/>
                <w:szCs w:val="26"/>
              </w:rPr>
              <w:t>18000</w:t>
            </w:r>
          </w:p>
        </w:tc>
        <w:tc>
          <w:tcPr>
            <w:tcW w:w="1438" w:type="dxa"/>
            <w:tcBorders>
              <w:top w:val="nil"/>
              <w:left w:val="nil"/>
              <w:bottom w:val="single" w:sz="4" w:space="0" w:color="000000"/>
              <w:right w:val="single" w:sz="8" w:space="0" w:color="000000"/>
            </w:tcBorders>
          </w:tcPr>
          <w:p w:rsidR="00A02D9A" w:rsidRDefault="009330ED">
            <w:pPr>
              <w:spacing w:after="0" w:line="240" w:lineRule="auto"/>
              <w:jc w:val="center"/>
              <w:rPr>
                <w:sz w:val="26"/>
                <w:szCs w:val="26"/>
              </w:rPr>
            </w:pPr>
            <w:r>
              <w:rPr>
                <w:sz w:val="26"/>
                <w:szCs w:val="26"/>
              </w:rPr>
              <w:t>3</w:t>
            </w:r>
          </w:p>
        </w:tc>
        <w:tc>
          <w:tcPr>
            <w:tcW w:w="1822" w:type="dxa"/>
            <w:tcBorders>
              <w:top w:val="nil"/>
              <w:left w:val="nil"/>
              <w:bottom w:val="single" w:sz="4" w:space="0" w:color="000000"/>
              <w:right w:val="single" w:sz="4" w:space="0" w:color="000000"/>
            </w:tcBorders>
            <w:vAlign w:val="center"/>
          </w:tcPr>
          <w:p w:rsidR="00A02D9A" w:rsidRDefault="009330ED">
            <w:pPr>
              <w:spacing w:after="0" w:line="240" w:lineRule="auto"/>
              <w:jc w:val="center"/>
              <w:rPr>
                <w:color w:val="000000"/>
                <w:sz w:val="26"/>
                <w:szCs w:val="26"/>
              </w:rPr>
            </w:pPr>
            <w:r>
              <w:rPr>
                <w:color w:val="000000"/>
                <w:sz w:val="26"/>
                <w:szCs w:val="26"/>
              </w:rPr>
              <w:t>12000</w:t>
            </w:r>
          </w:p>
        </w:tc>
      </w:tr>
    </w:tbl>
    <w:p w:rsidR="00A02D9A" w:rsidRDefault="00A02D9A">
      <w:pPr>
        <w:shd w:val="clear" w:color="auto" w:fill="FFFFFF"/>
        <w:spacing w:after="0"/>
        <w:rPr>
          <w:sz w:val="26"/>
          <w:szCs w:val="26"/>
        </w:rPr>
      </w:pPr>
    </w:p>
    <w:p w:rsidR="00A02D9A" w:rsidRPr="00746959" w:rsidRDefault="009330ED">
      <w:pPr>
        <w:shd w:val="clear" w:color="auto" w:fill="FFFFFF"/>
        <w:spacing w:after="0"/>
        <w:jc w:val="center"/>
        <w:rPr>
          <w:sz w:val="26"/>
          <w:szCs w:val="26"/>
          <w:lang w:val="en-US"/>
        </w:rPr>
      </w:pPr>
      <w:r w:rsidRPr="00746959">
        <w:rPr>
          <w:b/>
          <w:sz w:val="26"/>
          <w:szCs w:val="26"/>
          <w:lang w:val="en-US"/>
        </w:rPr>
        <w:t>Tournament B -</w:t>
      </w:r>
      <w:r w:rsidRPr="00746959">
        <w:rPr>
          <w:rFonts w:ascii="Calibri" w:eastAsia="Calibri" w:hAnsi="Calibri" w:cs="Calibri"/>
          <w:sz w:val="23"/>
          <w:szCs w:val="23"/>
          <w:lang w:val="en-US"/>
        </w:rPr>
        <w:t xml:space="preserve"> </w:t>
      </w:r>
      <w:r w:rsidRPr="00746959">
        <w:rPr>
          <w:b/>
          <w:sz w:val="26"/>
          <w:szCs w:val="26"/>
          <w:lang w:val="en-US"/>
        </w:rPr>
        <w:t>Russian Women's Cup Round.</w:t>
      </w:r>
    </w:p>
    <w:p w:rsidR="00A02D9A" w:rsidRPr="00746959" w:rsidRDefault="009330ED">
      <w:pPr>
        <w:shd w:val="clear" w:color="auto" w:fill="FFFFFF"/>
        <w:spacing w:after="0"/>
        <w:jc w:val="center"/>
        <w:rPr>
          <w:sz w:val="26"/>
          <w:szCs w:val="26"/>
          <w:lang w:val="en-US"/>
        </w:rPr>
      </w:pPr>
      <w:r w:rsidRPr="00746959">
        <w:rPr>
          <w:sz w:val="26"/>
          <w:szCs w:val="26"/>
          <w:lang w:val="en-US"/>
        </w:rPr>
        <w:t>Prize fund of the tournament: 1 000 000 rubles.</w:t>
      </w:r>
    </w:p>
    <w:p w:rsidR="00A02D9A" w:rsidRDefault="009330ED">
      <w:pPr>
        <w:shd w:val="clear" w:color="auto" w:fill="FFFFFF"/>
        <w:spacing w:after="0"/>
        <w:jc w:val="center"/>
        <w:rPr>
          <w:b/>
          <w:sz w:val="26"/>
          <w:szCs w:val="26"/>
        </w:rPr>
      </w:pPr>
      <w:proofErr w:type="spellStart"/>
      <w:r>
        <w:rPr>
          <w:b/>
          <w:sz w:val="26"/>
          <w:szCs w:val="26"/>
        </w:rPr>
        <w:t>Main</w:t>
      </w:r>
      <w:proofErr w:type="spellEnd"/>
      <w:r>
        <w:rPr>
          <w:b/>
          <w:sz w:val="26"/>
          <w:szCs w:val="26"/>
        </w:rPr>
        <w:t xml:space="preserve"> </w:t>
      </w:r>
      <w:proofErr w:type="spellStart"/>
      <w:r>
        <w:rPr>
          <w:b/>
          <w:sz w:val="26"/>
          <w:szCs w:val="26"/>
        </w:rPr>
        <w:t>prizes</w:t>
      </w:r>
      <w:proofErr w:type="spellEnd"/>
      <w:r>
        <w:rPr>
          <w:b/>
          <w:sz w:val="26"/>
          <w:szCs w:val="26"/>
        </w:rPr>
        <w:t>:</w:t>
      </w:r>
    </w:p>
    <w:p w:rsidR="0034649A" w:rsidRDefault="0034649A">
      <w:pPr>
        <w:shd w:val="clear" w:color="auto" w:fill="FFFFFF"/>
        <w:spacing w:after="0"/>
        <w:jc w:val="center"/>
        <w:rPr>
          <w:b/>
          <w:sz w:val="26"/>
          <w:szCs w:val="26"/>
        </w:rPr>
      </w:pPr>
    </w:p>
    <w:tbl>
      <w:tblPr>
        <w:tblStyle w:val="afd"/>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984"/>
        <w:gridCol w:w="851"/>
        <w:gridCol w:w="1984"/>
        <w:gridCol w:w="1418"/>
        <w:gridCol w:w="1843"/>
      </w:tblGrid>
      <w:tr w:rsidR="00A02D9A" w:rsidTr="00A03946">
        <w:trPr>
          <w:trHeight w:val="420"/>
        </w:trPr>
        <w:tc>
          <w:tcPr>
            <w:tcW w:w="1276" w:type="dxa"/>
            <w:shd w:val="clear" w:color="auto" w:fill="auto"/>
          </w:tcPr>
          <w:p w:rsidR="00A02D9A" w:rsidRDefault="009330ED">
            <w:pPr>
              <w:spacing w:after="0" w:line="240" w:lineRule="auto"/>
              <w:jc w:val="center"/>
              <w:rPr>
                <w:b/>
                <w:sz w:val="26"/>
                <w:szCs w:val="26"/>
              </w:rPr>
            </w:pPr>
            <w:proofErr w:type="spellStart"/>
            <w:r>
              <w:rPr>
                <w:b/>
                <w:sz w:val="26"/>
                <w:szCs w:val="26"/>
              </w:rPr>
              <w:t>Place</w:t>
            </w:r>
            <w:proofErr w:type="spellEnd"/>
          </w:p>
        </w:tc>
        <w:tc>
          <w:tcPr>
            <w:tcW w:w="1984" w:type="dxa"/>
            <w:shd w:val="clear" w:color="auto" w:fill="auto"/>
          </w:tcPr>
          <w:p w:rsidR="00A02D9A" w:rsidRDefault="009330ED">
            <w:pPr>
              <w:spacing w:after="0" w:line="240" w:lineRule="auto"/>
              <w:jc w:val="center"/>
              <w:rPr>
                <w:b/>
                <w:sz w:val="26"/>
                <w:szCs w:val="26"/>
              </w:rPr>
            </w:pPr>
            <w:proofErr w:type="spellStart"/>
            <w:r>
              <w:rPr>
                <w:b/>
                <w:sz w:val="26"/>
                <w:szCs w:val="26"/>
              </w:rPr>
              <w:t>Prize</w:t>
            </w:r>
            <w:proofErr w:type="spellEnd"/>
            <w:r>
              <w:rPr>
                <w:b/>
                <w:sz w:val="26"/>
                <w:szCs w:val="26"/>
              </w:rPr>
              <w:t xml:space="preserve"> </w:t>
            </w:r>
            <w:proofErr w:type="spellStart"/>
            <w:r>
              <w:rPr>
                <w:b/>
                <w:sz w:val="26"/>
                <w:szCs w:val="26"/>
              </w:rPr>
              <w:t>amount</w:t>
            </w:r>
            <w:proofErr w:type="spellEnd"/>
            <w:r>
              <w:rPr>
                <w:b/>
                <w:sz w:val="26"/>
                <w:szCs w:val="26"/>
              </w:rPr>
              <w:t xml:space="preserve"> (</w:t>
            </w:r>
            <w:proofErr w:type="spellStart"/>
            <w:r>
              <w:rPr>
                <w:b/>
                <w:sz w:val="26"/>
                <w:szCs w:val="26"/>
              </w:rPr>
              <w:t>in</w:t>
            </w:r>
            <w:proofErr w:type="spellEnd"/>
            <w:r>
              <w:rPr>
                <w:b/>
                <w:sz w:val="26"/>
                <w:szCs w:val="26"/>
              </w:rPr>
              <w:t xml:space="preserve"> </w:t>
            </w:r>
            <w:proofErr w:type="spellStart"/>
            <w:r>
              <w:rPr>
                <w:b/>
                <w:sz w:val="26"/>
                <w:szCs w:val="26"/>
              </w:rPr>
              <w:t>rubles</w:t>
            </w:r>
            <w:proofErr w:type="spellEnd"/>
            <w:r>
              <w:rPr>
                <w:b/>
                <w:sz w:val="26"/>
                <w:szCs w:val="26"/>
              </w:rPr>
              <w:t>)</w:t>
            </w:r>
          </w:p>
        </w:tc>
        <w:tc>
          <w:tcPr>
            <w:tcW w:w="851" w:type="dxa"/>
            <w:shd w:val="clear" w:color="auto" w:fill="auto"/>
          </w:tcPr>
          <w:p w:rsidR="00A02D9A" w:rsidRDefault="009330ED">
            <w:pPr>
              <w:spacing w:after="0" w:line="240" w:lineRule="auto"/>
              <w:jc w:val="center"/>
              <w:rPr>
                <w:b/>
                <w:sz w:val="26"/>
                <w:szCs w:val="26"/>
              </w:rPr>
            </w:pPr>
            <w:proofErr w:type="spellStart"/>
            <w:r>
              <w:rPr>
                <w:b/>
                <w:sz w:val="26"/>
                <w:szCs w:val="26"/>
              </w:rPr>
              <w:t>Place</w:t>
            </w:r>
            <w:proofErr w:type="spellEnd"/>
          </w:p>
        </w:tc>
        <w:tc>
          <w:tcPr>
            <w:tcW w:w="1984" w:type="dxa"/>
            <w:shd w:val="clear" w:color="auto" w:fill="auto"/>
          </w:tcPr>
          <w:p w:rsidR="00A02D9A" w:rsidRDefault="009330ED">
            <w:pPr>
              <w:spacing w:after="0" w:line="240" w:lineRule="auto"/>
              <w:jc w:val="center"/>
              <w:rPr>
                <w:b/>
                <w:sz w:val="26"/>
                <w:szCs w:val="26"/>
              </w:rPr>
            </w:pPr>
            <w:proofErr w:type="spellStart"/>
            <w:r>
              <w:rPr>
                <w:b/>
                <w:sz w:val="26"/>
                <w:szCs w:val="26"/>
              </w:rPr>
              <w:t>Prize</w:t>
            </w:r>
            <w:proofErr w:type="spellEnd"/>
            <w:r>
              <w:rPr>
                <w:b/>
                <w:sz w:val="26"/>
                <w:szCs w:val="26"/>
              </w:rPr>
              <w:t xml:space="preserve"> </w:t>
            </w:r>
            <w:proofErr w:type="spellStart"/>
            <w:r>
              <w:rPr>
                <w:b/>
                <w:sz w:val="26"/>
                <w:szCs w:val="26"/>
              </w:rPr>
              <w:t>amount</w:t>
            </w:r>
            <w:proofErr w:type="spellEnd"/>
            <w:r>
              <w:rPr>
                <w:b/>
                <w:sz w:val="26"/>
                <w:szCs w:val="26"/>
              </w:rPr>
              <w:t xml:space="preserve"> (</w:t>
            </w:r>
            <w:proofErr w:type="spellStart"/>
            <w:r>
              <w:rPr>
                <w:b/>
                <w:sz w:val="26"/>
                <w:szCs w:val="26"/>
              </w:rPr>
              <w:t>in</w:t>
            </w:r>
            <w:proofErr w:type="spellEnd"/>
            <w:r>
              <w:rPr>
                <w:b/>
                <w:sz w:val="26"/>
                <w:szCs w:val="26"/>
              </w:rPr>
              <w:t xml:space="preserve"> </w:t>
            </w:r>
            <w:proofErr w:type="spellStart"/>
            <w:r>
              <w:rPr>
                <w:b/>
                <w:sz w:val="26"/>
                <w:szCs w:val="26"/>
              </w:rPr>
              <w:t>rubles</w:t>
            </w:r>
            <w:proofErr w:type="spellEnd"/>
            <w:r>
              <w:rPr>
                <w:b/>
                <w:sz w:val="26"/>
                <w:szCs w:val="26"/>
              </w:rPr>
              <w:t>)</w:t>
            </w:r>
          </w:p>
        </w:tc>
        <w:tc>
          <w:tcPr>
            <w:tcW w:w="1418" w:type="dxa"/>
          </w:tcPr>
          <w:p w:rsidR="00A02D9A" w:rsidRDefault="009330ED">
            <w:pPr>
              <w:spacing w:after="0" w:line="240" w:lineRule="auto"/>
              <w:jc w:val="center"/>
              <w:rPr>
                <w:b/>
                <w:sz w:val="26"/>
                <w:szCs w:val="26"/>
              </w:rPr>
            </w:pPr>
            <w:proofErr w:type="spellStart"/>
            <w:r>
              <w:rPr>
                <w:b/>
                <w:sz w:val="26"/>
                <w:szCs w:val="26"/>
              </w:rPr>
              <w:t>Place</w:t>
            </w:r>
            <w:proofErr w:type="spellEnd"/>
          </w:p>
        </w:tc>
        <w:tc>
          <w:tcPr>
            <w:tcW w:w="1843" w:type="dxa"/>
          </w:tcPr>
          <w:p w:rsidR="00A02D9A" w:rsidRDefault="009330ED">
            <w:pPr>
              <w:spacing w:after="0" w:line="240" w:lineRule="auto"/>
              <w:jc w:val="center"/>
              <w:rPr>
                <w:b/>
                <w:sz w:val="26"/>
                <w:szCs w:val="26"/>
              </w:rPr>
            </w:pPr>
            <w:proofErr w:type="spellStart"/>
            <w:r>
              <w:rPr>
                <w:b/>
                <w:sz w:val="26"/>
                <w:szCs w:val="26"/>
              </w:rPr>
              <w:t>Prize</w:t>
            </w:r>
            <w:proofErr w:type="spellEnd"/>
            <w:r>
              <w:rPr>
                <w:b/>
                <w:sz w:val="26"/>
                <w:szCs w:val="26"/>
              </w:rPr>
              <w:t xml:space="preserve"> </w:t>
            </w:r>
            <w:proofErr w:type="spellStart"/>
            <w:r>
              <w:rPr>
                <w:b/>
                <w:sz w:val="26"/>
                <w:szCs w:val="26"/>
              </w:rPr>
              <w:t>amount</w:t>
            </w:r>
            <w:proofErr w:type="spellEnd"/>
            <w:r>
              <w:rPr>
                <w:b/>
                <w:sz w:val="26"/>
                <w:szCs w:val="26"/>
              </w:rPr>
              <w:t xml:space="preserve"> (</w:t>
            </w:r>
            <w:proofErr w:type="spellStart"/>
            <w:r>
              <w:rPr>
                <w:b/>
                <w:sz w:val="26"/>
                <w:szCs w:val="26"/>
              </w:rPr>
              <w:t>in</w:t>
            </w:r>
            <w:proofErr w:type="spellEnd"/>
            <w:r>
              <w:rPr>
                <w:b/>
                <w:sz w:val="26"/>
                <w:szCs w:val="26"/>
              </w:rPr>
              <w:t xml:space="preserve"> </w:t>
            </w:r>
            <w:proofErr w:type="spellStart"/>
            <w:r>
              <w:rPr>
                <w:b/>
                <w:sz w:val="26"/>
                <w:szCs w:val="26"/>
              </w:rPr>
              <w:t>rubles</w:t>
            </w:r>
            <w:proofErr w:type="spellEnd"/>
            <w:r>
              <w:rPr>
                <w:b/>
                <w:sz w:val="26"/>
                <w:szCs w:val="26"/>
              </w:rPr>
              <w:t>)</w:t>
            </w:r>
          </w:p>
        </w:tc>
      </w:tr>
      <w:tr w:rsidR="00A02D9A" w:rsidTr="00A03946">
        <w:trPr>
          <w:trHeight w:val="319"/>
        </w:trPr>
        <w:tc>
          <w:tcPr>
            <w:tcW w:w="1276" w:type="dxa"/>
            <w:shd w:val="clear" w:color="auto" w:fill="auto"/>
          </w:tcPr>
          <w:p w:rsidR="00A02D9A" w:rsidRDefault="009330ED">
            <w:pPr>
              <w:spacing w:after="0" w:line="240" w:lineRule="auto"/>
              <w:jc w:val="center"/>
              <w:rPr>
                <w:sz w:val="26"/>
                <w:szCs w:val="26"/>
              </w:rPr>
            </w:pPr>
            <w:r>
              <w:rPr>
                <w:sz w:val="26"/>
                <w:szCs w:val="26"/>
              </w:rPr>
              <w:t>1</w:t>
            </w:r>
          </w:p>
        </w:tc>
        <w:tc>
          <w:tcPr>
            <w:tcW w:w="1984" w:type="dxa"/>
            <w:shd w:val="clear" w:color="auto" w:fill="auto"/>
            <w:vAlign w:val="center"/>
          </w:tcPr>
          <w:p w:rsidR="00A02D9A" w:rsidRDefault="009330ED">
            <w:pPr>
              <w:spacing w:after="0" w:line="240" w:lineRule="auto"/>
              <w:jc w:val="center"/>
              <w:rPr>
                <w:color w:val="000000"/>
                <w:sz w:val="26"/>
                <w:szCs w:val="26"/>
              </w:rPr>
            </w:pPr>
            <w:r>
              <w:rPr>
                <w:color w:val="000000"/>
                <w:sz w:val="26"/>
                <w:szCs w:val="26"/>
              </w:rPr>
              <w:t>240 000</w:t>
            </w:r>
          </w:p>
        </w:tc>
        <w:tc>
          <w:tcPr>
            <w:tcW w:w="851" w:type="dxa"/>
            <w:shd w:val="clear" w:color="auto" w:fill="auto"/>
          </w:tcPr>
          <w:p w:rsidR="00A02D9A" w:rsidRDefault="009330ED">
            <w:pPr>
              <w:spacing w:after="0" w:line="240" w:lineRule="auto"/>
              <w:jc w:val="center"/>
              <w:rPr>
                <w:sz w:val="26"/>
                <w:szCs w:val="26"/>
              </w:rPr>
            </w:pPr>
            <w:r>
              <w:rPr>
                <w:sz w:val="26"/>
                <w:szCs w:val="26"/>
              </w:rPr>
              <w:t>5</w:t>
            </w:r>
          </w:p>
        </w:tc>
        <w:tc>
          <w:tcPr>
            <w:tcW w:w="1984" w:type="dxa"/>
            <w:shd w:val="clear" w:color="auto" w:fill="auto"/>
            <w:vAlign w:val="center"/>
          </w:tcPr>
          <w:p w:rsidR="00A02D9A" w:rsidRDefault="009330ED">
            <w:pPr>
              <w:spacing w:after="0" w:line="240" w:lineRule="auto"/>
              <w:jc w:val="center"/>
              <w:rPr>
                <w:color w:val="000000"/>
                <w:sz w:val="26"/>
                <w:szCs w:val="26"/>
              </w:rPr>
            </w:pPr>
            <w:r>
              <w:rPr>
                <w:color w:val="000000"/>
                <w:sz w:val="26"/>
                <w:szCs w:val="26"/>
              </w:rPr>
              <w:t>65 000</w:t>
            </w:r>
          </w:p>
        </w:tc>
        <w:tc>
          <w:tcPr>
            <w:tcW w:w="1418" w:type="dxa"/>
            <w:shd w:val="clear" w:color="auto" w:fill="auto"/>
          </w:tcPr>
          <w:p w:rsidR="00A02D9A" w:rsidRDefault="009330ED">
            <w:pPr>
              <w:spacing w:after="0" w:line="240" w:lineRule="auto"/>
              <w:jc w:val="center"/>
              <w:rPr>
                <w:sz w:val="26"/>
                <w:szCs w:val="26"/>
              </w:rPr>
            </w:pPr>
            <w:r>
              <w:rPr>
                <w:sz w:val="26"/>
                <w:szCs w:val="26"/>
              </w:rPr>
              <w:t>9</w:t>
            </w:r>
          </w:p>
        </w:tc>
        <w:tc>
          <w:tcPr>
            <w:tcW w:w="1843" w:type="dxa"/>
            <w:shd w:val="clear" w:color="auto" w:fill="auto"/>
            <w:vAlign w:val="center"/>
          </w:tcPr>
          <w:p w:rsidR="00A02D9A" w:rsidRDefault="009330ED">
            <w:pPr>
              <w:spacing w:after="0" w:line="240" w:lineRule="auto"/>
              <w:jc w:val="center"/>
              <w:rPr>
                <w:color w:val="000000"/>
                <w:sz w:val="26"/>
                <w:szCs w:val="26"/>
              </w:rPr>
            </w:pPr>
            <w:r>
              <w:rPr>
                <w:color w:val="000000"/>
                <w:sz w:val="26"/>
                <w:szCs w:val="26"/>
              </w:rPr>
              <w:t>25 000</w:t>
            </w:r>
          </w:p>
        </w:tc>
      </w:tr>
      <w:tr w:rsidR="00A02D9A" w:rsidTr="00A03946">
        <w:trPr>
          <w:trHeight w:val="319"/>
        </w:trPr>
        <w:tc>
          <w:tcPr>
            <w:tcW w:w="1276" w:type="dxa"/>
            <w:shd w:val="clear" w:color="auto" w:fill="auto"/>
          </w:tcPr>
          <w:p w:rsidR="00A02D9A" w:rsidRDefault="009330ED">
            <w:pPr>
              <w:spacing w:after="0" w:line="240" w:lineRule="auto"/>
              <w:jc w:val="center"/>
              <w:rPr>
                <w:sz w:val="26"/>
                <w:szCs w:val="26"/>
              </w:rPr>
            </w:pPr>
            <w:r>
              <w:rPr>
                <w:sz w:val="26"/>
                <w:szCs w:val="26"/>
              </w:rPr>
              <w:t>2</w:t>
            </w:r>
          </w:p>
        </w:tc>
        <w:tc>
          <w:tcPr>
            <w:tcW w:w="1984" w:type="dxa"/>
            <w:shd w:val="clear" w:color="auto" w:fill="auto"/>
            <w:vAlign w:val="center"/>
          </w:tcPr>
          <w:p w:rsidR="00A02D9A" w:rsidRDefault="009330ED">
            <w:pPr>
              <w:spacing w:after="0" w:line="240" w:lineRule="auto"/>
              <w:jc w:val="center"/>
              <w:rPr>
                <w:color w:val="000000"/>
                <w:sz w:val="26"/>
                <w:szCs w:val="26"/>
              </w:rPr>
            </w:pPr>
            <w:r>
              <w:rPr>
                <w:color w:val="000000"/>
                <w:sz w:val="26"/>
                <w:szCs w:val="26"/>
              </w:rPr>
              <w:t>180 000</w:t>
            </w:r>
          </w:p>
        </w:tc>
        <w:tc>
          <w:tcPr>
            <w:tcW w:w="851" w:type="dxa"/>
            <w:shd w:val="clear" w:color="auto" w:fill="auto"/>
          </w:tcPr>
          <w:p w:rsidR="00A02D9A" w:rsidRDefault="009330ED">
            <w:pPr>
              <w:spacing w:after="0" w:line="240" w:lineRule="auto"/>
              <w:jc w:val="center"/>
              <w:rPr>
                <w:sz w:val="26"/>
                <w:szCs w:val="26"/>
              </w:rPr>
            </w:pPr>
            <w:r>
              <w:rPr>
                <w:sz w:val="26"/>
                <w:szCs w:val="26"/>
              </w:rPr>
              <w:t>6</w:t>
            </w:r>
          </w:p>
        </w:tc>
        <w:tc>
          <w:tcPr>
            <w:tcW w:w="1984" w:type="dxa"/>
            <w:shd w:val="clear" w:color="auto" w:fill="auto"/>
            <w:vAlign w:val="center"/>
          </w:tcPr>
          <w:p w:rsidR="00A02D9A" w:rsidRDefault="009330ED">
            <w:pPr>
              <w:spacing w:after="0" w:line="240" w:lineRule="auto"/>
              <w:jc w:val="center"/>
              <w:rPr>
                <w:color w:val="000000"/>
                <w:sz w:val="26"/>
                <w:szCs w:val="26"/>
              </w:rPr>
            </w:pPr>
            <w:r>
              <w:rPr>
                <w:color w:val="000000"/>
                <w:sz w:val="26"/>
                <w:szCs w:val="26"/>
              </w:rPr>
              <w:t>55 000</w:t>
            </w:r>
          </w:p>
        </w:tc>
        <w:tc>
          <w:tcPr>
            <w:tcW w:w="1418" w:type="dxa"/>
            <w:shd w:val="clear" w:color="auto" w:fill="auto"/>
          </w:tcPr>
          <w:p w:rsidR="00A02D9A" w:rsidRDefault="009330ED">
            <w:pPr>
              <w:spacing w:after="0" w:line="240" w:lineRule="auto"/>
              <w:jc w:val="center"/>
              <w:rPr>
                <w:sz w:val="26"/>
                <w:szCs w:val="26"/>
              </w:rPr>
            </w:pPr>
            <w:r>
              <w:rPr>
                <w:sz w:val="26"/>
                <w:szCs w:val="26"/>
              </w:rPr>
              <w:t>10</w:t>
            </w:r>
          </w:p>
        </w:tc>
        <w:tc>
          <w:tcPr>
            <w:tcW w:w="1843" w:type="dxa"/>
            <w:shd w:val="clear" w:color="auto" w:fill="auto"/>
            <w:vAlign w:val="center"/>
          </w:tcPr>
          <w:p w:rsidR="00A02D9A" w:rsidRDefault="009330ED">
            <w:pPr>
              <w:spacing w:after="0" w:line="240" w:lineRule="auto"/>
              <w:jc w:val="center"/>
              <w:rPr>
                <w:color w:val="000000"/>
                <w:sz w:val="26"/>
                <w:szCs w:val="26"/>
              </w:rPr>
            </w:pPr>
            <w:r>
              <w:rPr>
                <w:color w:val="000000"/>
                <w:sz w:val="26"/>
                <w:szCs w:val="26"/>
              </w:rPr>
              <w:t>20 000</w:t>
            </w:r>
          </w:p>
        </w:tc>
      </w:tr>
      <w:tr w:rsidR="00A02D9A" w:rsidTr="00A03946">
        <w:trPr>
          <w:trHeight w:val="319"/>
        </w:trPr>
        <w:tc>
          <w:tcPr>
            <w:tcW w:w="1276" w:type="dxa"/>
            <w:shd w:val="clear" w:color="auto" w:fill="auto"/>
          </w:tcPr>
          <w:p w:rsidR="00A02D9A" w:rsidRDefault="009330ED">
            <w:pPr>
              <w:spacing w:after="0" w:line="240" w:lineRule="auto"/>
              <w:jc w:val="center"/>
              <w:rPr>
                <w:sz w:val="26"/>
                <w:szCs w:val="26"/>
              </w:rPr>
            </w:pPr>
            <w:r>
              <w:rPr>
                <w:sz w:val="26"/>
                <w:szCs w:val="26"/>
              </w:rPr>
              <w:t>3</w:t>
            </w:r>
          </w:p>
        </w:tc>
        <w:tc>
          <w:tcPr>
            <w:tcW w:w="1984" w:type="dxa"/>
            <w:shd w:val="clear" w:color="auto" w:fill="auto"/>
            <w:vAlign w:val="center"/>
          </w:tcPr>
          <w:p w:rsidR="00A02D9A" w:rsidRDefault="009330ED">
            <w:pPr>
              <w:spacing w:after="0" w:line="240" w:lineRule="auto"/>
              <w:jc w:val="center"/>
              <w:rPr>
                <w:color w:val="000000"/>
                <w:sz w:val="26"/>
                <w:szCs w:val="26"/>
              </w:rPr>
            </w:pPr>
            <w:r>
              <w:rPr>
                <w:color w:val="000000"/>
                <w:sz w:val="26"/>
                <w:szCs w:val="26"/>
              </w:rPr>
              <w:t>120 000</w:t>
            </w:r>
          </w:p>
        </w:tc>
        <w:tc>
          <w:tcPr>
            <w:tcW w:w="851" w:type="dxa"/>
            <w:shd w:val="clear" w:color="auto" w:fill="auto"/>
          </w:tcPr>
          <w:p w:rsidR="00A02D9A" w:rsidRDefault="009330ED">
            <w:pPr>
              <w:spacing w:after="0" w:line="240" w:lineRule="auto"/>
              <w:jc w:val="center"/>
              <w:rPr>
                <w:sz w:val="26"/>
                <w:szCs w:val="26"/>
              </w:rPr>
            </w:pPr>
            <w:r>
              <w:rPr>
                <w:sz w:val="26"/>
                <w:szCs w:val="26"/>
              </w:rPr>
              <w:t>7</w:t>
            </w:r>
          </w:p>
        </w:tc>
        <w:tc>
          <w:tcPr>
            <w:tcW w:w="1984" w:type="dxa"/>
            <w:shd w:val="clear" w:color="auto" w:fill="auto"/>
            <w:vAlign w:val="center"/>
          </w:tcPr>
          <w:p w:rsidR="00A02D9A" w:rsidRDefault="009330ED">
            <w:pPr>
              <w:spacing w:after="0" w:line="240" w:lineRule="auto"/>
              <w:jc w:val="center"/>
              <w:rPr>
                <w:color w:val="000000"/>
                <w:sz w:val="26"/>
                <w:szCs w:val="26"/>
              </w:rPr>
            </w:pPr>
            <w:r>
              <w:rPr>
                <w:color w:val="000000"/>
                <w:sz w:val="26"/>
                <w:szCs w:val="26"/>
              </w:rPr>
              <w:t>45 000</w:t>
            </w:r>
          </w:p>
        </w:tc>
        <w:tc>
          <w:tcPr>
            <w:tcW w:w="1418" w:type="dxa"/>
          </w:tcPr>
          <w:p w:rsidR="00A02D9A" w:rsidRDefault="009330ED">
            <w:pPr>
              <w:spacing w:after="0" w:line="240" w:lineRule="auto"/>
              <w:jc w:val="center"/>
              <w:rPr>
                <w:sz w:val="26"/>
                <w:szCs w:val="26"/>
              </w:rPr>
            </w:pPr>
            <w:r>
              <w:rPr>
                <w:sz w:val="26"/>
                <w:szCs w:val="26"/>
              </w:rPr>
              <w:t>11</w:t>
            </w:r>
          </w:p>
        </w:tc>
        <w:tc>
          <w:tcPr>
            <w:tcW w:w="1843" w:type="dxa"/>
            <w:vAlign w:val="center"/>
          </w:tcPr>
          <w:p w:rsidR="00A02D9A" w:rsidRDefault="009330ED">
            <w:pPr>
              <w:spacing w:after="0" w:line="240" w:lineRule="auto"/>
              <w:jc w:val="center"/>
              <w:rPr>
                <w:color w:val="000000"/>
                <w:sz w:val="26"/>
                <w:szCs w:val="26"/>
              </w:rPr>
            </w:pPr>
            <w:r>
              <w:rPr>
                <w:color w:val="000000"/>
                <w:sz w:val="26"/>
                <w:szCs w:val="26"/>
              </w:rPr>
              <w:t>15 000</w:t>
            </w:r>
          </w:p>
        </w:tc>
      </w:tr>
      <w:tr w:rsidR="00A02D9A" w:rsidTr="00A03946">
        <w:trPr>
          <w:trHeight w:val="319"/>
        </w:trPr>
        <w:tc>
          <w:tcPr>
            <w:tcW w:w="1276" w:type="dxa"/>
            <w:shd w:val="clear" w:color="auto" w:fill="auto"/>
          </w:tcPr>
          <w:p w:rsidR="00A02D9A" w:rsidRDefault="009330ED">
            <w:pPr>
              <w:spacing w:after="0" w:line="240" w:lineRule="auto"/>
              <w:jc w:val="center"/>
              <w:rPr>
                <w:sz w:val="26"/>
                <w:szCs w:val="26"/>
              </w:rPr>
            </w:pPr>
            <w:r>
              <w:rPr>
                <w:sz w:val="26"/>
                <w:szCs w:val="26"/>
              </w:rPr>
              <w:t>4</w:t>
            </w:r>
          </w:p>
        </w:tc>
        <w:tc>
          <w:tcPr>
            <w:tcW w:w="1984" w:type="dxa"/>
            <w:shd w:val="clear" w:color="auto" w:fill="auto"/>
            <w:vAlign w:val="center"/>
          </w:tcPr>
          <w:p w:rsidR="00A02D9A" w:rsidRDefault="009330ED">
            <w:pPr>
              <w:spacing w:after="0" w:line="240" w:lineRule="auto"/>
              <w:jc w:val="center"/>
              <w:rPr>
                <w:color w:val="000000"/>
                <w:sz w:val="26"/>
                <w:szCs w:val="26"/>
              </w:rPr>
            </w:pPr>
            <w:r>
              <w:rPr>
                <w:color w:val="000000"/>
                <w:sz w:val="26"/>
                <w:szCs w:val="26"/>
              </w:rPr>
              <w:t>80 000</w:t>
            </w:r>
          </w:p>
        </w:tc>
        <w:tc>
          <w:tcPr>
            <w:tcW w:w="851" w:type="dxa"/>
            <w:shd w:val="clear" w:color="auto" w:fill="auto"/>
          </w:tcPr>
          <w:p w:rsidR="00A02D9A" w:rsidRDefault="009330ED">
            <w:pPr>
              <w:spacing w:after="0" w:line="240" w:lineRule="auto"/>
              <w:jc w:val="center"/>
              <w:rPr>
                <w:sz w:val="26"/>
                <w:szCs w:val="26"/>
              </w:rPr>
            </w:pPr>
            <w:r>
              <w:rPr>
                <w:sz w:val="26"/>
                <w:szCs w:val="26"/>
              </w:rPr>
              <w:t>8</w:t>
            </w:r>
          </w:p>
        </w:tc>
        <w:tc>
          <w:tcPr>
            <w:tcW w:w="1984" w:type="dxa"/>
            <w:shd w:val="clear" w:color="auto" w:fill="auto"/>
            <w:vAlign w:val="center"/>
          </w:tcPr>
          <w:p w:rsidR="00A02D9A" w:rsidRDefault="009330ED">
            <w:pPr>
              <w:spacing w:after="0" w:line="240" w:lineRule="auto"/>
              <w:jc w:val="center"/>
              <w:rPr>
                <w:color w:val="000000"/>
                <w:sz w:val="26"/>
                <w:szCs w:val="26"/>
              </w:rPr>
            </w:pPr>
            <w:r>
              <w:rPr>
                <w:color w:val="000000"/>
                <w:sz w:val="26"/>
                <w:szCs w:val="26"/>
              </w:rPr>
              <w:t>35 000</w:t>
            </w:r>
          </w:p>
        </w:tc>
        <w:tc>
          <w:tcPr>
            <w:tcW w:w="1418" w:type="dxa"/>
          </w:tcPr>
          <w:p w:rsidR="00A02D9A" w:rsidRDefault="009330ED">
            <w:pPr>
              <w:spacing w:after="0" w:line="240" w:lineRule="auto"/>
              <w:jc w:val="center"/>
              <w:rPr>
                <w:sz w:val="26"/>
                <w:szCs w:val="26"/>
              </w:rPr>
            </w:pPr>
            <w:r>
              <w:rPr>
                <w:sz w:val="26"/>
                <w:szCs w:val="26"/>
              </w:rPr>
              <w:t>12</w:t>
            </w:r>
          </w:p>
        </w:tc>
        <w:tc>
          <w:tcPr>
            <w:tcW w:w="1843" w:type="dxa"/>
            <w:vAlign w:val="center"/>
          </w:tcPr>
          <w:p w:rsidR="00A02D9A" w:rsidRDefault="009330ED">
            <w:pPr>
              <w:spacing w:after="0" w:line="240" w:lineRule="auto"/>
              <w:jc w:val="center"/>
              <w:rPr>
                <w:color w:val="000000"/>
                <w:sz w:val="26"/>
                <w:szCs w:val="26"/>
              </w:rPr>
            </w:pPr>
            <w:r>
              <w:rPr>
                <w:color w:val="000000"/>
                <w:sz w:val="26"/>
                <w:szCs w:val="26"/>
              </w:rPr>
              <w:t>10 000</w:t>
            </w:r>
          </w:p>
        </w:tc>
      </w:tr>
    </w:tbl>
    <w:p w:rsidR="00A02D9A" w:rsidRDefault="00A02D9A">
      <w:pPr>
        <w:shd w:val="clear" w:color="auto" w:fill="FFFFFF"/>
        <w:spacing w:after="0"/>
        <w:rPr>
          <w:sz w:val="26"/>
          <w:szCs w:val="26"/>
        </w:rPr>
      </w:pPr>
    </w:p>
    <w:p w:rsidR="00A02D9A" w:rsidRDefault="009330ED">
      <w:pPr>
        <w:shd w:val="clear" w:color="auto" w:fill="FFFFFF"/>
        <w:spacing w:after="0"/>
        <w:rPr>
          <w:sz w:val="26"/>
          <w:szCs w:val="26"/>
        </w:rPr>
      </w:pPr>
      <w:proofErr w:type="spellStart"/>
      <w:r>
        <w:rPr>
          <w:sz w:val="26"/>
          <w:szCs w:val="26"/>
        </w:rPr>
        <w:t>Additional</w:t>
      </w:r>
      <w:proofErr w:type="spellEnd"/>
      <w:r>
        <w:rPr>
          <w:sz w:val="26"/>
          <w:szCs w:val="26"/>
        </w:rPr>
        <w:t xml:space="preserve"> </w:t>
      </w:r>
      <w:proofErr w:type="spellStart"/>
      <w:r>
        <w:rPr>
          <w:sz w:val="26"/>
          <w:szCs w:val="26"/>
        </w:rPr>
        <w:t>prizes</w:t>
      </w:r>
      <w:proofErr w:type="spellEnd"/>
      <w:r>
        <w:rPr>
          <w:sz w:val="26"/>
          <w:szCs w:val="26"/>
        </w:rPr>
        <w:t xml:space="preserve"> </w:t>
      </w:r>
      <w:proofErr w:type="spellStart"/>
      <w:r>
        <w:rPr>
          <w:sz w:val="26"/>
          <w:szCs w:val="26"/>
        </w:rPr>
        <w:t>in</w:t>
      </w:r>
      <w:proofErr w:type="spellEnd"/>
      <w:r>
        <w:rPr>
          <w:sz w:val="26"/>
          <w:szCs w:val="26"/>
        </w:rPr>
        <w:t xml:space="preserve"> </w:t>
      </w:r>
      <w:proofErr w:type="spellStart"/>
      <w:r>
        <w:rPr>
          <w:sz w:val="26"/>
          <w:szCs w:val="26"/>
        </w:rPr>
        <w:t>categories</w:t>
      </w:r>
      <w:proofErr w:type="spellEnd"/>
      <w:r>
        <w:rPr>
          <w:sz w:val="26"/>
          <w:szCs w:val="26"/>
        </w:rPr>
        <w:t>:</w:t>
      </w:r>
    </w:p>
    <w:p w:rsidR="00A02D9A" w:rsidRPr="00746959" w:rsidRDefault="009330ED">
      <w:pPr>
        <w:shd w:val="clear" w:color="auto" w:fill="FFFFFF"/>
        <w:spacing w:after="0"/>
        <w:rPr>
          <w:sz w:val="26"/>
          <w:szCs w:val="26"/>
          <w:lang w:val="en-US"/>
        </w:rPr>
      </w:pPr>
      <w:r w:rsidRPr="00746959">
        <w:rPr>
          <w:sz w:val="26"/>
          <w:szCs w:val="26"/>
          <w:lang w:val="en-US"/>
        </w:rPr>
        <w:t>The best result in each of the categories according to the FIDE rating:</w:t>
      </w:r>
    </w:p>
    <w:p w:rsidR="00A02D9A" w:rsidRDefault="009330ED">
      <w:pPr>
        <w:shd w:val="clear" w:color="auto" w:fill="FFFFFF"/>
        <w:spacing w:after="0"/>
        <w:rPr>
          <w:sz w:val="26"/>
          <w:szCs w:val="26"/>
        </w:rPr>
      </w:pPr>
      <w:r>
        <w:rPr>
          <w:sz w:val="26"/>
          <w:szCs w:val="26"/>
        </w:rPr>
        <w:t>- 1701 – 2000;</w:t>
      </w:r>
    </w:p>
    <w:p w:rsidR="00A02D9A" w:rsidRDefault="009330ED" w:rsidP="0034649A">
      <w:pPr>
        <w:shd w:val="clear" w:color="auto" w:fill="FFFFFF"/>
        <w:spacing w:before="120" w:after="120"/>
        <w:rPr>
          <w:sz w:val="26"/>
          <w:szCs w:val="26"/>
        </w:rPr>
      </w:pPr>
      <w:r>
        <w:rPr>
          <w:sz w:val="26"/>
          <w:szCs w:val="26"/>
        </w:rPr>
        <w:t>- 1000 - 1700;</w:t>
      </w:r>
    </w:p>
    <w:tbl>
      <w:tblPr>
        <w:tblStyle w:val="afe"/>
        <w:tblW w:w="9204" w:type="dxa"/>
        <w:jc w:val="center"/>
        <w:tblInd w:w="0" w:type="dxa"/>
        <w:tblLayout w:type="fixed"/>
        <w:tblLook w:val="0400" w:firstRow="0" w:lastRow="0" w:firstColumn="0" w:lastColumn="0" w:noHBand="0" w:noVBand="1"/>
      </w:tblPr>
      <w:tblGrid>
        <w:gridCol w:w="991"/>
        <w:gridCol w:w="1976"/>
        <w:gridCol w:w="992"/>
        <w:gridCol w:w="1985"/>
        <w:gridCol w:w="1417"/>
        <w:gridCol w:w="1843"/>
      </w:tblGrid>
      <w:tr w:rsidR="00A02D9A" w:rsidTr="00A03946">
        <w:trPr>
          <w:trHeight w:val="546"/>
          <w:jc w:val="center"/>
        </w:trPr>
        <w:tc>
          <w:tcPr>
            <w:tcW w:w="991" w:type="dxa"/>
            <w:tcBorders>
              <w:top w:val="single" w:sz="8" w:space="0" w:color="000000"/>
              <w:left w:val="single" w:sz="8" w:space="0" w:color="000000"/>
              <w:bottom w:val="single" w:sz="8" w:space="0" w:color="000000"/>
              <w:right w:val="single" w:sz="8" w:space="0" w:color="000000"/>
            </w:tcBorders>
          </w:tcPr>
          <w:p w:rsidR="00A02D9A" w:rsidRDefault="009330ED" w:rsidP="0034649A">
            <w:pPr>
              <w:spacing w:before="120" w:after="120" w:line="240" w:lineRule="auto"/>
              <w:jc w:val="center"/>
              <w:rPr>
                <w:b/>
                <w:sz w:val="26"/>
                <w:szCs w:val="26"/>
              </w:rPr>
            </w:pPr>
            <w:proofErr w:type="spellStart"/>
            <w:r>
              <w:rPr>
                <w:b/>
                <w:sz w:val="26"/>
                <w:szCs w:val="26"/>
              </w:rPr>
              <w:t>Place</w:t>
            </w:r>
            <w:proofErr w:type="spellEnd"/>
          </w:p>
        </w:tc>
        <w:tc>
          <w:tcPr>
            <w:tcW w:w="1976" w:type="dxa"/>
            <w:tcBorders>
              <w:top w:val="single" w:sz="8" w:space="0" w:color="000000"/>
              <w:left w:val="nil"/>
              <w:bottom w:val="single" w:sz="8" w:space="0" w:color="000000"/>
              <w:right w:val="single" w:sz="8" w:space="0" w:color="000000"/>
            </w:tcBorders>
          </w:tcPr>
          <w:p w:rsidR="00A02D9A" w:rsidRDefault="009330ED" w:rsidP="0034649A">
            <w:pPr>
              <w:spacing w:before="120" w:after="120" w:line="240" w:lineRule="auto"/>
              <w:jc w:val="center"/>
              <w:rPr>
                <w:b/>
                <w:sz w:val="26"/>
                <w:szCs w:val="26"/>
              </w:rPr>
            </w:pPr>
            <w:proofErr w:type="spellStart"/>
            <w:r>
              <w:rPr>
                <w:b/>
                <w:sz w:val="26"/>
                <w:szCs w:val="26"/>
              </w:rPr>
              <w:t>Prize</w:t>
            </w:r>
            <w:proofErr w:type="spellEnd"/>
            <w:r>
              <w:rPr>
                <w:b/>
                <w:sz w:val="26"/>
                <w:szCs w:val="26"/>
              </w:rPr>
              <w:t xml:space="preserve"> </w:t>
            </w:r>
            <w:proofErr w:type="spellStart"/>
            <w:r>
              <w:rPr>
                <w:b/>
                <w:sz w:val="26"/>
                <w:szCs w:val="26"/>
              </w:rPr>
              <w:t>amount</w:t>
            </w:r>
            <w:proofErr w:type="spellEnd"/>
            <w:r>
              <w:rPr>
                <w:b/>
                <w:sz w:val="26"/>
                <w:szCs w:val="26"/>
              </w:rPr>
              <w:t xml:space="preserve"> (</w:t>
            </w:r>
            <w:proofErr w:type="spellStart"/>
            <w:r>
              <w:rPr>
                <w:b/>
                <w:sz w:val="26"/>
                <w:szCs w:val="26"/>
              </w:rPr>
              <w:t>in</w:t>
            </w:r>
            <w:proofErr w:type="spellEnd"/>
            <w:r>
              <w:rPr>
                <w:b/>
                <w:sz w:val="26"/>
                <w:szCs w:val="26"/>
              </w:rPr>
              <w:t xml:space="preserve"> </w:t>
            </w:r>
            <w:proofErr w:type="spellStart"/>
            <w:r>
              <w:rPr>
                <w:b/>
                <w:sz w:val="26"/>
                <w:szCs w:val="26"/>
              </w:rPr>
              <w:t>rubles</w:t>
            </w:r>
            <w:proofErr w:type="spellEnd"/>
            <w:r>
              <w:rPr>
                <w:b/>
                <w:sz w:val="26"/>
                <w:szCs w:val="26"/>
              </w:rPr>
              <w:t>)</w:t>
            </w:r>
          </w:p>
        </w:tc>
        <w:tc>
          <w:tcPr>
            <w:tcW w:w="992" w:type="dxa"/>
            <w:tcBorders>
              <w:top w:val="single" w:sz="8" w:space="0" w:color="000000"/>
              <w:left w:val="nil"/>
              <w:bottom w:val="single" w:sz="8" w:space="0" w:color="000000"/>
              <w:right w:val="single" w:sz="8" w:space="0" w:color="000000"/>
            </w:tcBorders>
          </w:tcPr>
          <w:p w:rsidR="00A02D9A" w:rsidRDefault="009330ED" w:rsidP="0034649A">
            <w:pPr>
              <w:spacing w:before="120" w:after="120" w:line="240" w:lineRule="auto"/>
              <w:jc w:val="center"/>
              <w:rPr>
                <w:b/>
                <w:sz w:val="26"/>
                <w:szCs w:val="26"/>
              </w:rPr>
            </w:pPr>
            <w:proofErr w:type="spellStart"/>
            <w:r>
              <w:rPr>
                <w:b/>
                <w:sz w:val="26"/>
                <w:szCs w:val="26"/>
              </w:rPr>
              <w:t>Place</w:t>
            </w:r>
            <w:proofErr w:type="spellEnd"/>
          </w:p>
        </w:tc>
        <w:tc>
          <w:tcPr>
            <w:tcW w:w="1985" w:type="dxa"/>
            <w:tcBorders>
              <w:top w:val="single" w:sz="8" w:space="0" w:color="000000"/>
              <w:left w:val="nil"/>
              <w:bottom w:val="single" w:sz="8" w:space="0" w:color="000000"/>
              <w:right w:val="single" w:sz="8" w:space="0" w:color="000000"/>
            </w:tcBorders>
          </w:tcPr>
          <w:p w:rsidR="00A02D9A" w:rsidRDefault="009330ED" w:rsidP="0034649A">
            <w:pPr>
              <w:spacing w:before="120" w:after="120" w:line="240" w:lineRule="auto"/>
              <w:jc w:val="center"/>
              <w:rPr>
                <w:b/>
                <w:sz w:val="26"/>
                <w:szCs w:val="26"/>
              </w:rPr>
            </w:pPr>
            <w:proofErr w:type="spellStart"/>
            <w:r>
              <w:rPr>
                <w:b/>
                <w:sz w:val="26"/>
                <w:szCs w:val="26"/>
              </w:rPr>
              <w:t>Prize</w:t>
            </w:r>
            <w:proofErr w:type="spellEnd"/>
            <w:r>
              <w:rPr>
                <w:b/>
                <w:sz w:val="26"/>
                <w:szCs w:val="26"/>
              </w:rPr>
              <w:t xml:space="preserve"> </w:t>
            </w:r>
            <w:proofErr w:type="spellStart"/>
            <w:r>
              <w:rPr>
                <w:b/>
                <w:sz w:val="26"/>
                <w:szCs w:val="26"/>
              </w:rPr>
              <w:t>amount</w:t>
            </w:r>
            <w:proofErr w:type="spellEnd"/>
            <w:r>
              <w:rPr>
                <w:b/>
                <w:sz w:val="26"/>
                <w:szCs w:val="26"/>
              </w:rPr>
              <w:t xml:space="preserve"> (</w:t>
            </w:r>
            <w:proofErr w:type="spellStart"/>
            <w:r>
              <w:rPr>
                <w:b/>
                <w:sz w:val="26"/>
                <w:szCs w:val="26"/>
              </w:rPr>
              <w:t>in</w:t>
            </w:r>
            <w:proofErr w:type="spellEnd"/>
            <w:r>
              <w:rPr>
                <w:b/>
                <w:sz w:val="26"/>
                <w:szCs w:val="26"/>
              </w:rPr>
              <w:t xml:space="preserve"> </w:t>
            </w:r>
            <w:proofErr w:type="spellStart"/>
            <w:r>
              <w:rPr>
                <w:b/>
                <w:sz w:val="26"/>
                <w:szCs w:val="26"/>
              </w:rPr>
              <w:t>rubles</w:t>
            </w:r>
            <w:proofErr w:type="spellEnd"/>
            <w:r>
              <w:rPr>
                <w:b/>
                <w:sz w:val="26"/>
                <w:szCs w:val="26"/>
              </w:rPr>
              <w:t>)</w:t>
            </w:r>
          </w:p>
        </w:tc>
        <w:tc>
          <w:tcPr>
            <w:tcW w:w="1417" w:type="dxa"/>
            <w:tcBorders>
              <w:top w:val="single" w:sz="8" w:space="0" w:color="000000"/>
              <w:left w:val="nil"/>
              <w:bottom w:val="single" w:sz="8" w:space="0" w:color="000000"/>
              <w:right w:val="single" w:sz="8" w:space="0" w:color="000000"/>
            </w:tcBorders>
          </w:tcPr>
          <w:p w:rsidR="00A02D9A" w:rsidRDefault="009330ED" w:rsidP="0034649A">
            <w:pPr>
              <w:spacing w:before="120" w:after="120" w:line="240" w:lineRule="auto"/>
              <w:jc w:val="center"/>
              <w:rPr>
                <w:b/>
                <w:sz w:val="26"/>
                <w:szCs w:val="26"/>
              </w:rPr>
            </w:pPr>
            <w:proofErr w:type="spellStart"/>
            <w:r>
              <w:rPr>
                <w:b/>
                <w:sz w:val="26"/>
                <w:szCs w:val="26"/>
              </w:rPr>
              <w:t>Place</w:t>
            </w:r>
            <w:proofErr w:type="spellEnd"/>
          </w:p>
        </w:tc>
        <w:tc>
          <w:tcPr>
            <w:tcW w:w="1843" w:type="dxa"/>
            <w:tcBorders>
              <w:top w:val="single" w:sz="8" w:space="0" w:color="000000"/>
              <w:left w:val="nil"/>
              <w:bottom w:val="single" w:sz="8" w:space="0" w:color="000000"/>
              <w:right w:val="single" w:sz="8" w:space="0" w:color="000000"/>
            </w:tcBorders>
          </w:tcPr>
          <w:p w:rsidR="00A02D9A" w:rsidRDefault="009330ED" w:rsidP="0034649A">
            <w:pPr>
              <w:spacing w:before="120" w:after="120" w:line="240" w:lineRule="auto"/>
              <w:jc w:val="center"/>
              <w:rPr>
                <w:b/>
                <w:sz w:val="26"/>
                <w:szCs w:val="26"/>
              </w:rPr>
            </w:pPr>
            <w:proofErr w:type="spellStart"/>
            <w:r>
              <w:rPr>
                <w:b/>
                <w:sz w:val="26"/>
                <w:szCs w:val="26"/>
              </w:rPr>
              <w:t>Prize</w:t>
            </w:r>
            <w:proofErr w:type="spellEnd"/>
            <w:r>
              <w:rPr>
                <w:b/>
                <w:sz w:val="26"/>
                <w:szCs w:val="26"/>
              </w:rPr>
              <w:t xml:space="preserve"> </w:t>
            </w:r>
            <w:proofErr w:type="spellStart"/>
            <w:r>
              <w:rPr>
                <w:b/>
                <w:sz w:val="26"/>
                <w:szCs w:val="26"/>
              </w:rPr>
              <w:t>amount</w:t>
            </w:r>
            <w:proofErr w:type="spellEnd"/>
            <w:r>
              <w:rPr>
                <w:b/>
                <w:sz w:val="26"/>
                <w:szCs w:val="26"/>
              </w:rPr>
              <w:t xml:space="preserve"> (</w:t>
            </w:r>
            <w:proofErr w:type="spellStart"/>
            <w:r>
              <w:rPr>
                <w:b/>
                <w:sz w:val="26"/>
                <w:szCs w:val="26"/>
              </w:rPr>
              <w:t>in</w:t>
            </w:r>
            <w:proofErr w:type="spellEnd"/>
            <w:r>
              <w:rPr>
                <w:b/>
                <w:sz w:val="26"/>
                <w:szCs w:val="26"/>
              </w:rPr>
              <w:t xml:space="preserve"> </w:t>
            </w:r>
            <w:proofErr w:type="spellStart"/>
            <w:r>
              <w:rPr>
                <w:b/>
                <w:sz w:val="26"/>
                <w:szCs w:val="26"/>
              </w:rPr>
              <w:t>rubles</w:t>
            </w:r>
            <w:proofErr w:type="spellEnd"/>
            <w:r>
              <w:rPr>
                <w:b/>
                <w:sz w:val="26"/>
                <w:szCs w:val="26"/>
              </w:rPr>
              <w:t>)</w:t>
            </w:r>
          </w:p>
        </w:tc>
      </w:tr>
      <w:tr w:rsidR="00A02D9A" w:rsidTr="00A03946">
        <w:trPr>
          <w:trHeight w:val="334"/>
          <w:jc w:val="center"/>
        </w:trPr>
        <w:tc>
          <w:tcPr>
            <w:tcW w:w="991" w:type="dxa"/>
            <w:tcBorders>
              <w:top w:val="nil"/>
              <w:left w:val="single" w:sz="8" w:space="0" w:color="000000"/>
              <w:bottom w:val="single" w:sz="8" w:space="0" w:color="000000"/>
              <w:right w:val="single" w:sz="8" w:space="0" w:color="000000"/>
            </w:tcBorders>
          </w:tcPr>
          <w:p w:rsidR="00A02D9A" w:rsidRDefault="009330ED">
            <w:pPr>
              <w:spacing w:after="0" w:line="240" w:lineRule="auto"/>
              <w:jc w:val="center"/>
              <w:rPr>
                <w:sz w:val="26"/>
                <w:szCs w:val="26"/>
              </w:rPr>
            </w:pPr>
            <w:r>
              <w:rPr>
                <w:sz w:val="26"/>
                <w:szCs w:val="26"/>
              </w:rPr>
              <w:t>1</w:t>
            </w:r>
          </w:p>
        </w:tc>
        <w:tc>
          <w:tcPr>
            <w:tcW w:w="1976" w:type="dxa"/>
            <w:tcBorders>
              <w:top w:val="nil"/>
              <w:left w:val="nil"/>
              <w:bottom w:val="single" w:sz="8" w:space="0" w:color="000000"/>
              <w:right w:val="single" w:sz="8" w:space="0" w:color="000000"/>
            </w:tcBorders>
            <w:vAlign w:val="center"/>
          </w:tcPr>
          <w:p w:rsidR="00A02D9A" w:rsidRDefault="009330ED">
            <w:pPr>
              <w:spacing w:after="0" w:line="240" w:lineRule="auto"/>
              <w:jc w:val="center"/>
              <w:rPr>
                <w:color w:val="000000"/>
                <w:sz w:val="26"/>
                <w:szCs w:val="26"/>
              </w:rPr>
            </w:pPr>
            <w:r>
              <w:rPr>
                <w:color w:val="000000"/>
                <w:sz w:val="26"/>
                <w:szCs w:val="26"/>
              </w:rPr>
              <w:t>25 000</w:t>
            </w:r>
          </w:p>
        </w:tc>
        <w:tc>
          <w:tcPr>
            <w:tcW w:w="992" w:type="dxa"/>
            <w:tcBorders>
              <w:top w:val="single" w:sz="4" w:space="0" w:color="000000"/>
              <w:left w:val="single" w:sz="8" w:space="0" w:color="000000"/>
              <w:bottom w:val="single" w:sz="4" w:space="0" w:color="000000"/>
              <w:right w:val="single" w:sz="8" w:space="0" w:color="000000"/>
            </w:tcBorders>
          </w:tcPr>
          <w:p w:rsidR="00A02D9A" w:rsidRDefault="009330ED">
            <w:pPr>
              <w:spacing w:after="0" w:line="240" w:lineRule="auto"/>
              <w:jc w:val="center"/>
              <w:rPr>
                <w:sz w:val="26"/>
                <w:szCs w:val="26"/>
              </w:rPr>
            </w:pPr>
            <w:r>
              <w:rPr>
                <w:sz w:val="26"/>
                <w:szCs w:val="26"/>
              </w:rPr>
              <w:t>2</w:t>
            </w:r>
          </w:p>
        </w:tc>
        <w:tc>
          <w:tcPr>
            <w:tcW w:w="1985" w:type="dxa"/>
            <w:tcBorders>
              <w:top w:val="single" w:sz="4" w:space="0" w:color="000000"/>
              <w:left w:val="nil"/>
              <w:bottom w:val="single" w:sz="4" w:space="0" w:color="000000"/>
              <w:right w:val="single" w:sz="8" w:space="0" w:color="000000"/>
            </w:tcBorders>
            <w:vAlign w:val="center"/>
          </w:tcPr>
          <w:p w:rsidR="00A02D9A" w:rsidRDefault="009330ED">
            <w:pPr>
              <w:spacing w:after="0" w:line="240" w:lineRule="auto"/>
              <w:jc w:val="center"/>
              <w:rPr>
                <w:color w:val="000000"/>
                <w:sz w:val="26"/>
                <w:szCs w:val="26"/>
              </w:rPr>
            </w:pPr>
            <w:r>
              <w:rPr>
                <w:color w:val="000000"/>
                <w:sz w:val="26"/>
                <w:szCs w:val="26"/>
              </w:rPr>
              <w:t>18 000</w:t>
            </w:r>
          </w:p>
        </w:tc>
        <w:tc>
          <w:tcPr>
            <w:tcW w:w="1417" w:type="dxa"/>
            <w:tcBorders>
              <w:top w:val="nil"/>
              <w:left w:val="nil"/>
              <w:bottom w:val="single" w:sz="4" w:space="0" w:color="000000"/>
              <w:right w:val="single" w:sz="8" w:space="0" w:color="000000"/>
            </w:tcBorders>
          </w:tcPr>
          <w:p w:rsidR="00A02D9A" w:rsidRDefault="009330ED">
            <w:pPr>
              <w:spacing w:after="0" w:line="240" w:lineRule="auto"/>
              <w:jc w:val="center"/>
              <w:rPr>
                <w:sz w:val="26"/>
                <w:szCs w:val="26"/>
              </w:rPr>
            </w:pPr>
            <w:r>
              <w:rPr>
                <w:sz w:val="26"/>
                <w:szCs w:val="26"/>
              </w:rPr>
              <w:t>3</w:t>
            </w:r>
          </w:p>
        </w:tc>
        <w:tc>
          <w:tcPr>
            <w:tcW w:w="1843" w:type="dxa"/>
            <w:tcBorders>
              <w:top w:val="nil"/>
              <w:left w:val="nil"/>
              <w:bottom w:val="single" w:sz="4" w:space="0" w:color="000000"/>
              <w:right w:val="single" w:sz="4" w:space="0" w:color="000000"/>
            </w:tcBorders>
            <w:vAlign w:val="center"/>
          </w:tcPr>
          <w:p w:rsidR="00A02D9A" w:rsidRDefault="009330ED">
            <w:pPr>
              <w:spacing w:after="0" w:line="240" w:lineRule="auto"/>
              <w:jc w:val="center"/>
              <w:rPr>
                <w:color w:val="000000"/>
                <w:sz w:val="26"/>
                <w:szCs w:val="26"/>
              </w:rPr>
            </w:pPr>
            <w:r>
              <w:rPr>
                <w:color w:val="000000"/>
                <w:sz w:val="26"/>
                <w:szCs w:val="26"/>
              </w:rPr>
              <w:t>12 000</w:t>
            </w:r>
          </w:p>
        </w:tc>
      </w:tr>
    </w:tbl>
    <w:p w:rsidR="0034649A" w:rsidRDefault="0034649A">
      <w:pPr>
        <w:shd w:val="clear" w:color="auto" w:fill="FFFFFF"/>
        <w:spacing w:after="0"/>
        <w:jc w:val="center"/>
        <w:rPr>
          <w:b/>
          <w:sz w:val="26"/>
          <w:szCs w:val="26"/>
          <w:lang w:val="en-US"/>
        </w:rPr>
      </w:pPr>
    </w:p>
    <w:p w:rsidR="00A02D9A" w:rsidRPr="00746959" w:rsidRDefault="009330ED">
      <w:pPr>
        <w:shd w:val="clear" w:color="auto" w:fill="FFFFFF"/>
        <w:spacing w:after="0"/>
        <w:jc w:val="center"/>
        <w:rPr>
          <w:b/>
          <w:sz w:val="26"/>
          <w:szCs w:val="26"/>
          <w:lang w:val="en-US"/>
        </w:rPr>
      </w:pPr>
      <w:r w:rsidRPr="00746959">
        <w:rPr>
          <w:b/>
          <w:sz w:val="26"/>
          <w:szCs w:val="26"/>
          <w:lang w:val="en-US"/>
        </w:rPr>
        <w:t>Tournament C - stage of the Russian Chess Cup 2023</w:t>
      </w:r>
    </w:p>
    <w:p w:rsidR="00A02D9A" w:rsidRPr="00746959" w:rsidRDefault="009330ED">
      <w:pPr>
        <w:shd w:val="clear" w:color="auto" w:fill="FFFFFF"/>
        <w:spacing w:after="0"/>
        <w:jc w:val="center"/>
        <w:rPr>
          <w:b/>
          <w:sz w:val="26"/>
          <w:szCs w:val="26"/>
          <w:lang w:val="en-US"/>
        </w:rPr>
      </w:pPr>
      <w:proofErr w:type="gramStart"/>
      <w:r w:rsidRPr="00746959">
        <w:rPr>
          <w:b/>
          <w:sz w:val="26"/>
          <w:szCs w:val="26"/>
          <w:lang w:val="en-US"/>
        </w:rPr>
        <w:t>among</w:t>
      </w:r>
      <w:proofErr w:type="gramEnd"/>
      <w:r w:rsidRPr="00746959">
        <w:rPr>
          <w:b/>
          <w:sz w:val="26"/>
          <w:szCs w:val="26"/>
          <w:lang w:val="en-US"/>
        </w:rPr>
        <w:t xml:space="preserve"> boys and girls up to 9, 11, 13 years old, boys and girls up to 15 years old</w:t>
      </w:r>
    </w:p>
    <w:p w:rsidR="00A02D9A" w:rsidRPr="00746959" w:rsidRDefault="009330ED">
      <w:pPr>
        <w:shd w:val="clear" w:color="auto" w:fill="FFFFFF"/>
        <w:spacing w:after="0"/>
        <w:jc w:val="center"/>
        <w:rPr>
          <w:b/>
          <w:sz w:val="26"/>
          <w:szCs w:val="26"/>
          <w:lang w:val="en-US"/>
        </w:rPr>
      </w:pPr>
      <w:r w:rsidRPr="00746959">
        <w:rPr>
          <w:b/>
          <w:sz w:val="26"/>
          <w:szCs w:val="26"/>
          <w:lang w:val="en-US"/>
        </w:rPr>
        <w:lastRenderedPageBreak/>
        <w:t>"Smart children - strong Russia".</w:t>
      </w:r>
    </w:p>
    <w:p w:rsidR="00A02D9A" w:rsidRPr="00746959" w:rsidRDefault="009330ED">
      <w:pPr>
        <w:spacing w:after="0"/>
        <w:jc w:val="center"/>
        <w:rPr>
          <w:sz w:val="26"/>
          <w:szCs w:val="26"/>
          <w:lang w:val="en-US"/>
        </w:rPr>
      </w:pPr>
      <w:r w:rsidRPr="00746959">
        <w:rPr>
          <w:sz w:val="26"/>
          <w:szCs w:val="26"/>
          <w:lang w:val="en-US"/>
        </w:rPr>
        <w:t>Prize fund of the tournament: 500 000 rubles.</w:t>
      </w:r>
      <w:r w:rsidR="00242588">
        <w:rPr>
          <w:sz w:val="26"/>
          <w:szCs w:val="26"/>
          <w:lang w:val="en-US"/>
        </w:rPr>
        <w:t xml:space="preserve"> </w:t>
      </w:r>
      <w:proofErr w:type="gramStart"/>
      <w:r w:rsidRPr="00746959">
        <w:rPr>
          <w:sz w:val="26"/>
          <w:szCs w:val="26"/>
          <w:lang w:val="en-US"/>
        </w:rPr>
        <w:t>8</w:t>
      </w:r>
      <w:proofErr w:type="gramEnd"/>
      <w:r w:rsidRPr="00746959">
        <w:rPr>
          <w:sz w:val="26"/>
          <w:szCs w:val="26"/>
          <w:lang w:val="en-US"/>
        </w:rPr>
        <w:t xml:space="preserve"> tournaments.</w:t>
      </w:r>
    </w:p>
    <w:p w:rsidR="00A02D9A" w:rsidRPr="00746959" w:rsidRDefault="009330ED">
      <w:pPr>
        <w:spacing w:after="0"/>
        <w:jc w:val="center"/>
        <w:rPr>
          <w:sz w:val="26"/>
          <w:szCs w:val="26"/>
          <w:lang w:val="en-US"/>
        </w:rPr>
      </w:pPr>
      <w:r w:rsidRPr="00746959">
        <w:rPr>
          <w:sz w:val="26"/>
          <w:szCs w:val="26"/>
          <w:lang w:val="en-US"/>
        </w:rPr>
        <w:t>Winners in each tournament receive cash prizes.</w:t>
      </w:r>
    </w:p>
    <w:p w:rsidR="00A02D9A" w:rsidRPr="00746959" w:rsidRDefault="00A02D9A">
      <w:pPr>
        <w:spacing w:after="0"/>
        <w:jc w:val="center"/>
        <w:rPr>
          <w:sz w:val="26"/>
          <w:szCs w:val="26"/>
          <w:lang w:val="en-US"/>
        </w:rPr>
      </w:pPr>
    </w:p>
    <w:tbl>
      <w:tblPr>
        <w:tblStyle w:val="aff"/>
        <w:tblW w:w="5528" w:type="dxa"/>
        <w:tblInd w:w="2093" w:type="dxa"/>
        <w:tblLayout w:type="fixed"/>
        <w:tblLook w:val="0400" w:firstRow="0" w:lastRow="0" w:firstColumn="0" w:lastColumn="0" w:noHBand="0" w:noVBand="1"/>
      </w:tblPr>
      <w:tblGrid>
        <w:gridCol w:w="1984"/>
        <w:gridCol w:w="3544"/>
      </w:tblGrid>
      <w:tr w:rsidR="00A02D9A">
        <w:trPr>
          <w:trHeight w:val="365"/>
        </w:trPr>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2D9A" w:rsidRDefault="009330ED">
            <w:pPr>
              <w:spacing w:after="0" w:line="240" w:lineRule="auto"/>
              <w:jc w:val="center"/>
              <w:rPr>
                <w:b/>
                <w:color w:val="000000"/>
                <w:sz w:val="26"/>
                <w:szCs w:val="26"/>
              </w:rPr>
            </w:pPr>
            <w:proofErr w:type="spellStart"/>
            <w:r>
              <w:rPr>
                <w:b/>
                <w:sz w:val="26"/>
                <w:szCs w:val="26"/>
              </w:rPr>
              <w:t>Place</w:t>
            </w:r>
            <w:proofErr w:type="spellEnd"/>
          </w:p>
        </w:tc>
        <w:tc>
          <w:tcPr>
            <w:tcW w:w="3544" w:type="dxa"/>
            <w:tcBorders>
              <w:top w:val="single" w:sz="4" w:space="0" w:color="000000"/>
              <w:left w:val="nil"/>
              <w:bottom w:val="single" w:sz="4" w:space="0" w:color="000000"/>
              <w:right w:val="single" w:sz="4" w:space="0" w:color="000000"/>
            </w:tcBorders>
            <w:shd w:val="clear" w:color="auto" w:fill="FFFFFF"/>
            <w:vAlign w:val="center"/>
          </w:tcPr>
          <w:p w:rsidR="00A02D9A" w:rsidRDefault="009330ED">
            <w:pPr>
              <w:spacing w:after="0" w:line="240" w:lineRule="auto"/>
              <w:jc w:val="center"/>
              <w:rPr>
                <w:b/>
                <w:color w:val="000000"/>
                <w:sz w:val="26"/>
                <w:szCs w:val="26"/>
              </w:rPr>
            </w:pPr>
            <w:proofErr w:type="spellStart"/>
            <w:r>
              <w:rPr>
                <w:b/>
                <w:sz w:val="26"/>
                <w:szCs w:val="26"/>
              </w:rPr>
              <w:t>Prize</w:t>
            </w:r>
            <w:proofErr w:type="spellEnd"/>
            <w:r>
              <w:rPr>
                <w:b/>
                <w:sz w:val="26"/>
                <w:szCs w:val="26"/>
              </w:rPr>
              <w:t xml:space="preserve"> </w:t>
            </w:r>
            <w:proofErr w:type="spellStart"/>
            <w:r>
              <w:rPr>
                <w:b/>
                <w:sz w:val="26"/>
                <w:szCs w:val="26"/>
              </w:rPr>
              <w:t>amount</w:t>
            </w:r>
            <w:proofErr w:type="spellEnd"/>
            <w:r>
              <w:rPr>
                <w:b/>
                <w:sz w:val="26"/>
                <w:szCs w:val="26"/>
              </w:rPr>
              <w:t xml:space="preserve"> (</w:t>
            </w:r>
            <w:proofErr w:type="spellStart"/>
            <w:r>
              <w:rPr>
                <w:b/>
                <w:sz w:val="26"/>
                <w:szCs w:val="26"/>
              </w:rPr>
              <w:t>in</w:t>
            </w:r>
            <w:proofErr w:type="spellEnd"/>
            <w:r>
              <w:rPr>
                <w:b/>
                <w:sz w:val="26"/>
                <w:szCs w:val="26"/>
              </w:rPr>
              <w:t xml:space="preserve"> </w:t>
            </w:r>
            <w:proofErr w:type="spellStart"/>
            <w:r>
              <w:rPr>
                <w:b/>
                <w:sz w:val="26"/>
                <w:szCs w:val="26"/>
              </w:rPr>
              <w:t>rubles</w:t>
            </w:r>
            <w:proofErr w:type="spellEnd"/>
            <w:r>
              <w:rPr>
                <w:b/>
                <w:sz w:val="26"/>
                <w:szCs w:val="26"/>
              </w:rPr>
              <w:t>)</w:t>
            </w:r>
          </w:p>
        </w:tc>
      </w:tr>
      <w:tr w:rsidR="00A02D9A">
        <w:trPr>
          <w:trHeight w:val="365"/>
        </w:trPr>
        <w:tc>
          <w:tcPr>
            <w:tcW w:w="1984" w:type="dxa"/>
            <w:tcBorders>
              <w:top w:val="nil"/>
              <w:left w:val="single" w:sz="4" w:space="0" w:color="000000"/>
              <w:bottom w:val="single" w:sz="4" w:space="0" w:color="000000"/>
              <w:right w:val="single" w:sz="4" w:space="0" w:color="000000"/>
            </w:tcBorders>
            <w:shd w:val="clear" w:color="auto" w:fill="FFFFFF"/>
            <w:vAlign w:val="center"/>
          </w:tcPr>
          <w:p w:rsidR="00A02D9A" w:rsidRDefault="009330ED">
            <w:pPr>
              <w:spacing w:after="0" w:line="240" w:lineRule="auto"/>
              <w:jc w:val="center"/>
              <w:rPr>
                <w:color w:val="000000"/>
                <w:sz w:val="26"/>
                <w:szCs w:val="26"/>
              </w:rPr>
            </w:pPr>
            <w:r>
              <w:rPr>
                <w:color w:val="000000"/>
                <w:sz w:val="26"/>
                <w:szCs w:val="26"/>
              </w:rPr>
              <w:t>1</w:t>
            </w:r>
          </w:p>
        </w:tc>
        <w:tc>
          <w:tcPr>
            <w:tcW w:w="3544" w:type="dxa"/>
            <w:tcBorders>
              <w:top w:val="nil"/>
              <w:left w:val="nil"/>
              <w:bottom w:val="single" w:sz="4" w:space="0" w:color="000000"/>
              <w:right w:val="single" w:sz="4" w:space="0" w:color="000000"/>
            </w:tcBorders>
            <w:shd w:val="clear" w:color="auto" w:fill="FFFFFF"/>
            <w:vAlign w:val="center"/>
          </w:tcPr>
          <w:p w:rsidR="00A02D9A" w:rsidRDefault="009330ED">
            <w:pPr>
              <w:spacing w:after="0" w:line="240" w:lineRule="auto"/>
              <w:jc w:val="center"/>
              <w:rPr>
                <w:color w:val="000000"/>
                <w:sz w:val="26"/>
                <w:szCs w:val="26"/>
              </w:rPr>
            </w:pPr>
            <w:r>
              <w:rPr>
                <w:color w:val="000000"/>
                <w:sz w:val="26"/>
                <w:szCs w:val="26"/>
              </w:rPr>
              <w:t>20 000</w:t>
            </w:r>
          </w:p>
        </w:tc>
      </w:tr>
      <w:tr w:rsidR="00A02D9A">
        <w:trPr>
          <w:trHeight w:val="365"/>
        </w:trPr>
        <w:tc>
          <w:tcPr>
            <w:tcW w:w="1984" w:type="dxa"/>
            <w:tcBorders>
              <w:top w:val="nil"/>
              <w:left w:val="single" w:sz="4" w:space="0" w:color="000000"/>
              <w:bottom w:val="single" w:sz="4" w:space="0" w:color="000000"/>
              <w:right w:val="single" w:sz="4" w:space="0" w:color="000000"/>
            </w:tcBorders>
            <w:shd w:val="clear" w:color="auto" w:fill="FFFFFF"/>
            <w:vAlign w:val="center"/>
          </w:tcPr>
          <w:p w:rsidR="00A02D9A" w:rsidRDefault="009330ED">
            <w:pPr>
              <w:spacing w:after="0" w:line="240" w:lineRule="auto"/>
              <w:jc w:val="center"/>
              <w:rPr>
                <w:color w:val="000000"/>
                <w:sz w:val="26"/>
                <w:szCs w:val="26"/>
              </w:rPr>
            </w:pPr>
            <w:r>
              <w:rPr>
                <w:color w:val="000000"/>
                <w:sz w:val="26"/>
                <w:szCs w:val="26"/>
              </w:rPr>
              <w:t>2</w:t>
            </w:r>
          </w:p>
        </w:tc>
        <w:tc>
          <w:tcPr>
            <w:tcW w:w="3544" w:type="dxa"/>
            <w:tcBorders>
              <w:top w:val="nil"/>
              <w:left w:val="nil"/>
              <w:bottom w:val="single" w:sz="4" w:space="0" w:color="000000"/>
              <w:right w:val="single" w:sz="4" w:space="0" w:color="000000"/>
            </w:tcBorders>
            <w:shd w:val="clear" w:color="auto" w:fill="FFFFFF"/>
            <w:vAlign w:val="center"/>
          </w:tcPr>
          <w:p w:rsidR="00A02D9A" w:rsidRDefault="009330ED">
            <w:pPr>
              <w:spacing w:after="0" w:line="240" w:lineRule="auto"/>
              <w:jc w:val="center"/>
              <w:rPr>
                <w:color w:val="000000"/>
                <w:sz w:val="26"/>
                <w:szCs w:val="26"/>
              </w:rPr>
            </w:pPr>
            <w:r>
              <w:rPr>
                <w:color w:val="000000"/>
                <w:sz w:val="26"/>
                <w:szCs w:val="26"/>
              </w:rPr>
              <w:t>16 000</w:t>
            </w:r>
          </w:p>
        </w:tc>
      </w:tr>
      <w:tr w:rsidR="00A02D9A">
        <w:trPr>
          <w:trHeight w:val="365"/>
        </w:trPr>
        <w:tc>
          <w:tcPr>
            <w:tcW w:w="1984" w:type="dxa"/>
            <w:tcBorders>
              <w:top w:val="nil"/>
              <w:left w:val="single" w:sz="4" w:space="0" w:color="000000"/>
              <w:bottom w:val="nil"/>
              <w:right w:val="single" w:sz="4" w:space="0" w:color="000000"/>
            </w:tcBorders>
            <w:shd w:val="clear" w:color="auto" w:fill="FFFFFF"/>
            <w:vAlign w:val="center"/>
          </w:tcPr>
          <w:p w:rsidR="00A02D9A" w:rsidRDefault="009330ED">
            <w:pPr>
              <w:spacing w:after="0" w:line="240" w:lineRule="auto"/>
              <w:jc w:val="center"/>
              <w:rPr>
                <w:color w:val="000000"/>
                <w:sz w:val="26"/>
                <w:szCs w:val="26"/>
              </w:rPr>
            </w:pPr>
            <w:r>
              <w:rPr>
                <w:color w:val="000000"/>
                <w:sz w:val="26"/>
                <w:szCs w:val="26"/>
              </w:rPr>
              <w:t>3</w:t>
            </w:r>
          </w:p>
        </w:tc>
        <w:tc>
          <w:tcPr>
            <w:tcW w:w="3544" w:type="dxa"/>
            <w:tcBorders>
              <w:top w:val="nil"/>
              <w:left w:val="nil"/>
              <w:bottom w:val="nil"/>
              <w:right w:val="single" w:sz="4" w:space="0" w:color="000000"/>
            </w:tcBorders>
            <w:shd w:val="clear" w:color="auto" w:fill="FFFFFF"/>
            <w:vAlign w:val="center"/>
          </w:tcPr>
          <w:p w:rsidR="00A02D9A" w:rsidRDefault="009330ED">
            <w:pPr>
              <w:spacing w:after="0" w:line="240" w:lineRule="auto"/>
              <w:jc w:val="center"/>
              <w:rPr>
                <w:color w:val="000000"/>
                <w:sz w:val="26"/>
                <w:szCs w:val="26"/>
              </w:rPr>
            </w:pPr>
            <w:r>
              <w:rPr>
                <w:color w:val="000000"/>
                <w:sz w:val="26"/>
                <w:szCs w:val="26"/>
              </w:rPr>
              <w:t>14 000</w:t>
            </w:r>
          </w:p>
        </w:tc>
      </w:tr>
      <w:tr w:rsidR="00A02D9A">
        <w:trPr>
          <w:trHeight w:val="365"/>
        </w:trPr>
        <w:tc>
          <w:tcPr>
            <w:tcW w:w="1984" w:type="dxa"/>
            <w:tcBorders>
              <w:top w:val="nil"/>
              <w:left w:val="single" w:sz="4" w:space="0" w:color="000000"/>
              <w:bottom w:val="nil"/>
              <w:right w:val="single" w:sz="4" w:space="0" w:color="000000"/>
            </w:tcBorders>
            <w:shd w:val="clear" w:color="auto" w:fill="FFFFFF"/>
            <w:vAlign w:val="center"/>
          </w:tcPr>
          <w:p w:rsidR="00A02D9A" w:rsidRDefault="009330ED">
            <w:pPr>
              <w:spacing w:after="0" w:line="240" w:lineRule="auto"/>
              <w:jc w:val="center"/>
              <w:rPr>
                <w:color w:val="000000"/>
                <w:sz w:val="26"/>
                <w:szCs w:val="26"/>
              </w:rPr>
            </w:pPr>
            <w:r>
              <w:rPr>
                <w:color w:val="000000"/>
                <w:sz w:val="26"/>
                <w:szCs w:val="26"/>
              </w:rPr>
              <w:t>4</w:t>
            </w:r>
          </w:p>
        </w:tc>
        <w:tc>
          <w:tcPr>
            <w:tcW w:w="3544" w:type="dxa"/>
            <w:tcBorders>
              <w:top w:val="nil"/>
              <w:left w:val="nil"/>
              <w:bottom w:val="nil"/>
              <w:right w:val="single" w:sz="4" w:space="0" w:color="000000"/>
            </w:tcBorders>
            <w:shd w:val="clear" w:color="auto" w:fill="FFFFFF"/>
            <w:vAlign w:val="center"/>
          </w:tcPr>
          <w:p w:rsidR="00A02D9A" w:rsidRDefault="009330ED">
            <w:pPr>
              <w:spacing w:after="0" w:line="240" w:lineRule="auto"/>
              <w:jc w:val="center"/>
              <w:rPr>
                <w:color w:val="000000"/>
                <w:sz w:val="26"/>
                <w:szCs w:val="26"/>
              </w:rPr>
            </w:pPr>
            <w:r>
              <w:rPr>
                <w:color w:val="000000"/>
                <w:sz w:val="26"/>
                <w:szCs w:val="26"/>
              </w:rPr>
              <w:t>8 000</w:t>
            </w:r>
          </w:p>
        </w:tc>
      </w:tr>
      <w:tr w:rsidR="00A02D9A">
        <w:trPr>
          <w:trHeight w:val="365"/>
        </w:trPr>
        <w:tc>
          <w:tcPr>
            <w:tcW w:w="1984" w:type="dxa"/>
            <w:tcBorders>
              <w:top w:val="nil"/>
              <w:left w:val="single" w:sz="4" w:space="0" w:color="000000"/>
              <w:bottom w:val="single" w:sz="4" w:space="0" w:color="000000"/>
              <w:right w:val="single" w:sz="4" w:space="0" w:color="000000"/>
            </w:tcBorders>
            <w:shd w:val="clear" w:color="auto" w:fill="FFFFFF"/>
            <w:vAlign w:val="center"/>
          </w:tcPr>
          <w:p w:rsidR="00A02D9A" w:rsidRDefault="009330ED">
            <w:pPr>
              <w:spacing w:after="0" w:line="240" w:lineRule="auto"/>
              <w:jc w:val="center"/>
              <w:rPr>
                <w:color w:val="000000"/>
                <w:sz w:val="26"/>
                <w:szCs w:val="26"/>
              </w:rPr>
            </w:pPr>
            <w:r>
              <w:rPr>
                <w:color w:val="000000"/>
                <w:sz w:val="26"/>
                <w:szCs w:val="26"/>
              </w:rPr>
              <w:t>5</w:t>
            </w:r>
          </w:p>
        </w:tc>
        <w:tc>
          <w:tcPr>
            <w:tcW w:w="3544" w:type="dxa"/>
            <w:tcBorders>
              <w:top w:val="nil"/>
              <w:left w:val="nil"/>
              <w:bottom w:val="single" w:sz="4" w:space="0" w:color="000000"/>
              <w:right w:val="single" w:sz="4" w:space="0" w:color="000000"/>
            </w:tcBorders>
            <w:shd w:val="clear" w:color="auto" w:fill="FFFFFF"/>
            <w:vAlign w:val="center"/>
          </w:tcPr>
          <w:p w:rsidR="00A02D9A" w:rsidRDefault="009330ED">
            <w:pPr>
              <w:spacing w:after="0" w:line="240" w:lineRule="auto"/>
              <w:jc w:val="center"/>
              <w:rPr>
                <w:color w:val="000000"/>
                <w:sz w:val="26"/>
                <w:szCs w:val="26"/>
              </w:rPr>
            </w:pPr>
            <w:r>
              <w:rPr>
                <w:color w:val="000000"/>
                <w:sz w:val="26"/>
                <w:szCs w:val="26"/>
              </w:rPr>
              <w:t>4 500</w:t>
            </w:r>
          </w:p>
        </w:tc>
      </w:tr>
    </w:tbl>
    <w:p w:rsidR="00A02D9A" w:rsidRDefault="00A02D9A">
      <w:pPr>
        <w:shd w:val="clear" w:color="auto" w:fill="FFFFFF"/>
        <w:spacing w:after="0"/>
        <w:rPr>
          <w:sz w:val="26"/>
          <w:szCs w:val="26"/>
        </w:rPr>
      </w:pPr>
    </w:p>
    <w:p w:rsidR="00A02D9A" w:rsidRPr="00746959" w:rsidRDefault="009330ED" w:rsidP="00A03946">
      <w:pPr>
        <w:shd w:val="clear" w:color="auto" w:fill="FFFFFF"/>
        <w:spacing w:before="60" w:after="60"/>
        <w:ind w:firstLine="567"/>
        <w:jc w:val="both"/>
        <w:rPr>
          <w:b/>
          <w:sz w:val="26"/>
          <w:szCs w:val="26"/>
          <w:lang w:val="en-US"/>
        </w:rPr>
      </w:pPr>
      <w:r w:rsidRPr="00746959">
        <w:rPr>
          <w:sz w:val="26"/>
          <w:szCs w:val="26"/>
          <w:lang w:val="en-US"/>
        </w:rPr>
        <w:t xml:space="preserve">Prizes </w:t>
      </w:r>
      <w:proofErr w:type="gramStart"/>
      <w:r w:rsidRPr="00746959">
        <w:rPr>
          <w:sz w:val="26"/>
          <w:szCs w:val="26"/>
          <w:lang w:val="en-US"/>
        </w:rPr>
        <w:t>are not shared</w:t>
      </w:r>
      <w:proofErr w:type="gramEnd"/>
      <w:r w:rsidRPr="00746959">
        <w:rPr>
          <w:sz w:val="26"/>
          <w:szCs w:val="26"/>
          <w:lang w:val="en-US"/>
        </w:rPr>
        <w:t xml:space="preserve">. A participant can receive only one prize. At the Competition's closing ceremony, participants </w:t>
      </w:r>
      <w:proofErr w:type="gramStart"/>
      <w:r w:rsidRPr="00746959">
        <w:rPr>
          <w:sz w:val="26"/>
          <w:szCs w:val="26"/>
          <w:lang w:val="en-US"/>
        </w:rPr>
        <w:t>are presented</w:t>
      </w:r>
      <w:proofErr w:type="gramEnd"/>
      <w:r w:rsidRPr="00746959">
        <w:rPr>
          <w:sz w:val="26"/>
          <w:szCs w:val="26"/>
          <w:lang w:val="en-US"/>
        </w:rPr>
        <w:t xml:space="preserve"> with awards.</w:t>
      </w:r>
    </w:p>
    <w:p w:rsidR="00A02D9A" w:rsidRPr="00746959" w:rsidRDefault="009330ED" w:rsidP="00A03946">
      <w:pPr>
        <w:shd w:val="clear" w:color="auto" w:fill="FFFFFF"/>
        <w:spacing w:before="60" w:after="60"/>
        <w:ind w:firstLine="567"/>
        <w:jc w:val="both"/>
        <w:rPr>
          <w:b/>
          <w:sz w:val="26"/>
          <w:szCs w:val="26"/>
          <w:lang w:val="en-US"/>
        </w:rPr>
      </w:pPr>
      <w:r w:rsidRPr="00746959">
        <w:rPr>
          <w:b/>
          <w:sz w:val="26"/>
          <w:szCs w:val="26"/>
          <w:lang w:val="en-US"/>
        </w:rPr>
        <w:t xml:space="preserve">Prizes in various categories of tournaments "A" and "B" are established with the participation of at least </w:t>
      </w:r>
      <w:proofErr w:type="gramStart"/>
      <w:r w:rsidRPr="00746959">
        <w:rPr>
          <w:b/>
          <w:sz w:val="26"/>
          <w:szCs w:val="26"/>
          <w:lang w:val="en-US"/>
        </w:rPr>
        <w:t>5</w:t>
      </w:r>
      <w:proofErr w:type="gramEnd"/>
      <w:r w:rsidRPr="00746959">
        <w:rPr>
          <w:b/>
          <w:sz w:val="26"/>
          <w:szCs w:val="26"/>
          <w:lang w:val="en-US"/>
        </w:rPr>
        <w:t xml:space="preserve"> players.</w:t>
      </w:r>
    </w:p>
    <w:p w:rsidR="00A02D9A" w:rsidRPr="00746959" w:rsidRDefault="009330ED" w:rsidP="00A03946">
      <w:pPr>
        <w:shd w:val="clear" w:color="auto" w:fill="FFFFFF"/>
        <w:spacing w:before="60" w:after="60"/>
        <w:ind w:firstLine="567"/>
        <w:jc w:val="both"/>
        <w:rPr>
          <w:sz w:val="26"/>
          <w:szCs w:val="26"/>
          <w:lang w:val="en-US"/>
        </w:rPr>
      </w:pPr>
      <w:r w:rsidRPr="00746959">
        <w:rPr>
          <w:b/>
          <w:sz w:val="26"/>
          <w:szCs w:val="26"/>
          <w:lang w:val="en-US"/>
        </w:rPr>
        <w:t xml:space="preserve">All participants who want to </w:t>
      </w:r>
      <w:proofErr w:type="gramStart"/>
      <w:r w:rsidRPr="00746959">
        <w:rPr>
          <w:b/>
          <w:sz w:val="26"/>
          <w:szCs w:val="26"/>
          <w:lang w:val="en-US"/>
        </w:rPr>
        <w:t>be considered</w:t>
      </w:r>
      <w:proofErr w:type="gramEnd"/>
      <w:r w:rsidRPr="00746959">
        <w:rPr>
          <w:b/>
          <w:sz w:val="26"/>
          <w:szCs w:val="26"/>
          <w:lang w:val="en-US"/>
        </w:rPr>
        <w:t xml:space="preserve"> for a reward must be in the last two rounds of the draw. Players that dropped out of the event or did not attend the last two rounds of games are not eligible for a reward.</w:t>
      </w:r>
    </w:p>
    <w:p w:rsidR="00A02D9A" w:rsidRPr="00746959" w:rsidRDefault="009330ED" w:rsidP="00A03946">
      <w:pPr>
        <w:shd w:val="clear" w:color="auto" w:fill="FFFFFF"/>
        <w:spacing w:before="60" w:after="60"/>
        <w:ind w:firstLine="567"/>
        <w:jc w:val="both"/>
        <w:rPr>
          <w:sz w:val="26"/>
          <w:szCs w:val="26"/>
          <w:lang w:val="en-US"/>
        </w:rPr>
      </w:pPr>
      <w:r w:rsidRPr="00746959">
        <w:rPr>
          <w:sz w:val="26"/>
          <w:szCs w:val="26"/>
          <w:lang w:val="en-US"/>
        </w:rPr>
        <w:t xml:space="preserve">Prizes are subject to taxation in accordance with the legislation of the Russian Federation (for citizens of the Russian Federation a deduction of income tax </w:t>
      </w:r>
      <w:proofErr w:type="gramStart"/>
      <w:r w:rsidRPr="00746959">
        <w:rPr>
          <w:sz w:val="26"/>
          <w:szCs w:val="26"/>
          <w:lang w:val="en-US"/>
        </w:rPr>
        <w:t>in the amount of</w:t>
      </w:r>
      <w:proofErr w:type="gramEnd"/>
      <w:r w:rsidRPr="00746959">
        <w:rPr>
          <w:sz w:val="26"/>
          <w:szCs w:val="26"/>
          <w:lang w:val="en-US"/>
        </w:rPr>
        <w:t xml:space="preserve"> 13%, for foreign citizens a deduction of tax in the amount of 30%).</w:t>
      </w:r>
    </w:p>
    <w:p w:rsidR="005C6C56" w:rsidRPr="005C6C56" w:rsidRDefault="009330ED" w:rsidP="005C6C56">
      <w:pPr>
        <w:shd w:val="clear" w:color="auto" w:fill="FFFFFF"/>
        <w:spacing w:after="0"/>
        <w:jc w:val="both"/>
        <w:rPr>
          <w:sz w:val="26"/>
          <w:szCs w:val="26"/>
          <w:lang w:val="en-US"/>
        </w:rPr>
      </w:pPr>
      <w:r w:rsidRPr="00746959">
        <w:rPr>
          <w:sz w:val="26"/>
          <w:szCs w:val="26"/>
          <w:lang w:val="en-US"/>
        </w:rPr>
        <w:t>Prizes for citizens of the Russian Federation are transferred to their personal settleme</w:t>
      </w:r>
      <w:r w:rsidR="005C6C56">
        <w:rPr>
          <w:sz w:val="26"/>
          <w:szCs w:val="26"/>
          <w:lang w:val="en-US"/>
        </w:rPr>
        <w:t>nt accounts (</w:t>
      </w:r>
      <w:proofErr w:type="gramStart"/>
      <w:r w:rsidR="005C6C56">
        <w:rPr>
          <w:sz w:val="26"/>
          <w:szCs w:val="26"/>
          <w:lang w:val="en-US"/>
        </w:rPr>
        <w:t>bank card</w:t>
      </w:r>
      <w:proofErr w:type="gramEnd"/>
      <w:r w:rsidR="005C6C56">
        <w:rPr>
          <w:sz w:val="26"/>
          <w:szCs w:val="26"/>
          <w:lang w:val="en-US"/>
        </w:rPr>
        <w:t>) within 3</w:t>
      </w:r>
      <w:r w:rsidRPr="00746959">
        <w:rPr>
          <w:sz w:val="26"/>
          <w:szCs w:val="26"/>
          <w:lang w:val="en-US"/>
        </w:rPr>
        <w:t xml:space="preserve"> months </w:t>
      </w:r>
      <w:r w:rsidR="005C6C56" w:rsidRPr="005C6C56">
        <w:rPr>
          <w:sz w:val="26"/>
          <w:szCs w:val="26"/>
          <w:lang w:val="en-US"/>
        </w:rPr>
        <w:t>(if all necessary documents are available).</w:t>
      </w:r>
    </w:p>
    <w:p w:rsidR="00A02D9A" w:rsidRPr="00746959" w:rsidRDefault="009330ED" w:rsidP="005C6C56">
      <w:pPr>
        <w:shd w:val="clear" w:color="auto" w:fill="FFFFFF"/>
        <w:spacing w:after="0"/>
        <w:ind w:firstLine="567"/>
        <w:jc w:val="both"/>
        <w:rPr>
          <w:sz w:val="26"/>
          <w:szCs w:val="26"/>
          <w:lang w:val="en-US"/>
        </w:rPr>
      </w:pPr>
      <w:r w:rsidRPr="00746959">
        <w:rPr>
          <w:sz w:val="26"/>
          <w:szCs w:val="26"/>
          <w:lang w:val="en-US"/>
        </w:rPr>
        <w:t>When receiving a prize, foreign citizens submit a copy of their passport.</w:t>
      </w:r>
    </w:p>
    <w:p w:rsidR="00A02D9A" w:rsidRPr="00746959" w:rsidRDefault="009330ED" w:rsidP="00A03946">
      <w:pPr>
        <w:shd w:val="clear" w:color="auto" w:fill="FFFFFF"/>
        <w:spacing w:before="60" w:after="60"/>
        <w:ind w:firstLine="567"/>
        <w:jc w:val="both"/>
        <w:rPr>
          <w:b/>
          <w:sz w:val="26"/>
          <w:szCs w:val="26"/>
          <w:lang w:val="en-US"/>
        </w:rPr>
      </w:pPr>
      <w:r w:rsidRPr="00746959">
        <w:rPr>
          <w:sz w:val="26"/>
          <w:szCs w:val="26"/>
          <w:lang w:val="en-US"/>
        </w:rPr>
        <w:t>Children and citizens under 18 must have a birth certificate (passport) and permission from the official representative to receive the prize and transfer it.</w:t>
      </w:r>
    </w:p>
    <w:p w:rsidR="00A02D9A" w:rsidRPr="00746959" w:rsidRDefault="009330ED" w:rsidP="00A03946">
      <w:pPr>
        <w:shd w:val="clear" w:color="auto" w:fill="FFFFFF"/>
        <w:spacing w:before="60" w:after="60"/>
        <w:ind w:firstLine="567"/>
        <w:jc w:val="both"/>
        <w:rPr>
          <w:b/>
          <w:sz w:val="26"/>
          <w:szCs w:val="26"/>
          <w:lang w:val="en-US"/>
        </w:rPr>
      </w:pPr>
      <w:r w:rsidRPr="00746959">
        <w:rPr>
          <w:b/>
          <w:sz w:val="26"/>
          <w:szCs w:val="26"/>
          <w:lang w:val="en-US"/>
        </w:rPr>
        <w:t xml:space="preserve">Prizes are not awarded and will not be sent in the future if there is no winner (prize-winner) at the festival's closing awards ceremony or if there is non-compliance with the "dress code" (slates, slippers, and shorts are not permitted in the wardrobe). </w:t>
      </w:r>
    </w:p>
    <w:p w:rsidR="00A02D9A" w:rsidRPr="00746959" w:rsidRDefault="009330ED" w:rsidP="00242588">
      <w:pPr>
        <w:pStyle w:val="1"/>
        <w:keepLines w:val="0"/>
        <w:spacing w:before="240" w:after="240" w:line="240" w:lineRule="auto"/>
        <w:ind w:left="714" w:hanging="357"/>
        <w:jc w:val="center"/>
        <w:rPr>
          <w:sz w:val="26"/>
          <w:szCs w:val="26"/>
          <w:lang w:val="en-US"/>
        </w:rPr>
      </w:pPr>
      <w:bookmarkStart w:id="7" w:name="_heading=h.u2bq1r1r2r0k" w:colFirst="0" w:colLast="0"/>
      <w:bookmarkEnd w:id="7"/>
      <w:r w:rsidRPr="00746959">
        <w:rPr>
          <w:sz w:val="26"/>
          <w:szCs w:val="26"/>
          <w:lang w:val="en-US"/>
        </w:rPr>
        <w:t>IX. FINANCING TERMS.</w:t>
      </w:r>
    </w:p>
    <w:p w:rsidR="00A02D9A" w:rsidRPr="00746959" w:rsidRDefault="009330ED" w:rsidP="00A03946">
      <w:pPr>
        <w:shd w:val="clear" w:color="auto" w:fill="FFFFFF"/>
        <w:spacing w:before="60" w:after="60"/>
        <w:ind w:firstLine="567"/>
        <w:jc w:val="both"/>
        <w:rPr>
          <w:sz w:val="26"/>
          <w:szCs w:val="26"/>
          <w:lang w:val="en-US"/>
        </w:rPr>
      </w:pPr>
      <w:r w:rsidRPr="00746959">
        <w:rPr>
          <w:sz w:val="26"/>
          <w:szCs w:val="26"/>
          <w:lang w:val="en-US"/>
        </w:rPr>
        <w:t xml:space="preserve">The prize fund </w:t>
      </w:r>
      <w:proofErr w:type="gramStart"/>
      <w:r w:rsidRPr="00746959">
        <w:rPr>
          <w:sz w:val="26"/>
          <w:szCs w:val="26"/>
          <w:lang w:val="en-US"/>
        </w:rPr>
        <w:t>is formed</w:t>
      </w:r>
      <w:proofErr w:type="gramEnd"/>
      <w:r w:rsidRPr="00746959">
        <w:rPr>
          <w:sz w:val="26"/>
          <w:szCs w:val="26"/>
          <w:lang w:val="en-US"/>
        </w:rPr>
        <w:t xml:space="preserve"> from the funds of the MCF, Russian Chess Federation (RCF), as well as entry fees. The costs associated with the award paraphernalia, the payment of the work of the judiciary and service personnel, and the payment for the calculation of the FIDE rating, as well as the costs for advertising and information support, stationery, office equipment, and consumables, </w:t>
      </w:r>
      <w:proofErr w:type="gramStart"/>
      <w:r w:rsidRPr="00746959">
        <w:rPr>
          <w:sz w:val="26"/>
          <w:szCs w:val="26"/>
          <w:lang w:val="en-US"/>
        </w:rPr>
        <w:t>are covered</w:t>
      </w:r>
      <w:proofErr w:type="gramEnd"/>
      <w:r w:rsidRPr="00746959">
        <w:rPr>
          <w:sz w:val="26"/>
          <w:szCs w:val="26"/>
          <w:lang w:val="en-US"/>
        </w:rPr>
        <w:t xml:space="preserve"> by the MCF. The costs of sending participants and accompanying persons (accommodation, meals, insurance, application fee and round-trip travel, PCR test) are borne by the sending organizations or the participants themselves.</w:t>
      </w:r>
    </w:p>
    <w:p w:rsidR="00A02D9A" w:rsidRPr="00746959" w:rsidRDefault="009330ED" w:rsidP="00A03946">
      <w:pPr>
        <w:shd w:val="clear" w:color="auto" w:fill="FFFFFF"/>
        <w:spacing w:before="60" w:after="60"/>
        <w:ind w:firstLine="567"/>
        <w:jc w:val="both"/>
        <w:rPr>
          <w:b/>
          <w:sz w:val="26"/>
          <w:szCs w:val="26"/>
          <w:lang w:val="en-US"/>
        </w:rPr>
      </w:pPr>
      <w:r w:rsidRPr="00746959">
        <w:rPr>
          <w:sz w:val="26"/>
          <w:szCs w:val="26"/>
          <w:lang w:val="en-US"/>
        </w:rPr>
        <w:t>The Organizers submit to the RCF a report on the spending of targeted funds in the prescribed form no later than 30 calendar days from the date of the end of the Competition.</w:t>
      </w:r>
    </w:p>
    <w:p w:rsidR="00A02D9A" w:rsidRPr="00746959" w:rsidRDefault="009330ED" w:rsidP="00242588">
      <w:pPr>
        <w:pStyle w:val="1"/>
        <w:keepLines w:val="0"/>
        <w:spacing w:before="240" w:after="240" w:line="240" w:lineRule="auto"/>
        <w:ind w:left="714" w:hanging="357"/>
        <w:jc w:val="center"/>
        <w:rPr>
          <w:sz w:val="26"/>
          <w:szCs w:val="26"/>
          <w:lang w:val="en-US"/>
        </w:rPr>
      </w:pPr>
      <w:bookmarkStart w:id="8" w:name="_heading=h.uqy1umlbgjpy" w:colFirst="0" w:colLast="0"/>
      <w:bookmarkEnd w:id="8"/>
      <w:r w:rsidRPr="00746959">
        <w:rPr>
          <w:sz w:val="26"/>
          <w:szCs w:val="26"/>
          <w:lang w:val="en-US"/>
        </w:rPr>
        <w:lastRenderedPageBreak/>
        <w:t>X. ACCOMMODATION.</w:t>
      </w:r>
    </w:p>
    <w:p w:rsidR="00A02D9A" w:rsidRPr="00746959" w:rsidRDefault="009330ED" w:rsidP="00A03946">
      <w:pPr>
        <w:shd w:val="clear" w:color="auto" w:fill="FFFFFF"/>
        <w:spacing w:after="0" w:line="240" w:lineRule="auto"/>
        <w:ind w:firstLine="567"/>
        <w:jc w:val="both"/>
        <w:rPr>
          <w:sz w:val="26"/>
          <w:szCs w:val="26"/>
          <w:lang w:val="en-US"/>
        </w:rPr>
      </w:pPr>
      <w:r w:rsidRPr="00746959">
        <w:rPr>
          <w:sz w:val="26"/>
          <w:szCs w:val="26"/>
          <w:lang w:val="en-US"/>
        </w:rPr>
        <w:t xml:space="preserve">Registration and hotel booking on the website </w:t>
      </w:r>
      <w:hyperlink r:id="rId12" w:history="1">
        <w:r w:rsidR="00A03946" w:rsidRPr="003B1AF8">
          <w:rPr>
            <w:rStyle w:val="af4"/>
            <w:sz w:val="26"/>
            <w:szCs w:val="26"/>
            <w:lang w:val="en-US"/>
          </w:rPr>
          <w:t>www.open.moscowchess.org</w:t>
        </w:r>
      </w:hyperlink>
      <w:r w:rsidR="00A03946">
        <w:rPr>
          <w:sz w:val="26"/>
          <w:szCs w:val="26"/>
          <w:lang w:val="en-US"/>
        </w:rPr>
        <w:t xml:space="preserve">  </w:t>
      </w:r>
    </w:p>
    <w:p w:rsidR="00A02D9A" w:rsidRPr="00746959" w:rsidRDefault="009330ED">
      <w:pPr>
        <w:shd w:val="clear" w:color="auto" w:fill="FFFFFF"/>
        <w:spacing w:after="0" w:line="240" w:lineRule="auto"/>
        <w:jc w:val="both"/>
        <w:rPr>
          <w:sz w:val="26"/>
          <w:szCs w:val="26"/>
          <w:lang w:val="en-US"/>
        </w:rPr>
      </w:pPr>
      <w:r w:rsidRPr="00746959">
        <w:rPr>
          <w:sz w:val="26"/>
          <w:szCs w:val="26"/>
          <w:lang w:val="en-US"/>
        </w:rPr>
        <w:t>Official hotel:</w:t>
      </w:r>
    </w:p>
    <w:p w:rsidR="00A02D9A" w:rsidRPr="00746959" w:rsidRDefault="009330ED">
      <w:pPr>
        <w:shd w:val="clear" w:color="auto" w:fill="FFFFFF"/>
        <w:spacing w:after="0" w:line="240" w:lineRule="auto"/>
        <w:rPr>
          <w:sz w:val="26"/>
          <w:szCs w:val="26"/>
          <w:lang w:val="en-US"/>
        </w:rPr>
      </w:pPr>
      <w:r w:rsidRPr="00746959">
        <w:rPr>
          <w:sz w:val="26"/>
          <w:szCs w:val="26"/>
          <w:lang w:val="en-US"/>
        </w:rPr>
        <w:t>Hotel "</w:t>
      </w:r>
      <w:proofErr w:type="spellStart"/>
      <w:r w:rsidRPr="00746959">
        <w:rPr>
          <w:sz w:val="26"/>
          <w:szCs w:val="26"/>
          <w:lang w:val="en-US"/>
        </w:rPr>
        <w:t>Yunost</w:t>
      </w:r>
      <w:proofErr w:type="spellEnd"/>
      <w:r w:rsidRPr="00746959">
        <w:rPr>
          <w:sz w:val="26"/>
          <w:szCs w:val="26"/>
          <w:lang w:val="en-US"/>
        </w:rPr>
        <w:t>", metro station "</w:t>
      </w:r>
      <w:proofErr w:type="spellStart"/>
      <w:r w:rsidRPr="00746959">
        <w:rPr>
          <w:sz w:val="26"/>
          <w:szCs w:val="26"/>
          <w:lang w:val="en-US"/>
        </w:rPr>
        <w:t>Sportivnaya</w:t>
      </w:r>
      <w:proofErr w:type="spellEnd"/>
      <w:r w:rsidRPr="00746959">
        <w:rPr>
          <w:sz w:val="26"/>
          <w:szCs w:val="26"/>
          <w:lang w:val="en-US"/>
        </w:rPr>
        <w:t>".</w:t>
      </w:r>
    </w:p>
    <w:p w:rsidR="00A02D9A" w:rsidRPr="00746959" w:rsidRDefault="009330ED">
      <w:pPr>
        <w:shd w:val="clear" w:color="auto" w:fill="FFFFFF"/>
        <w:spacing w:after="0" w:line="240" w:lineRule="auto"/>
        <w:rPr>
          <w:sz w:val="26"/>
          <w:szCs w:val="26"/>
          <w:lang w:val="en-US"/>
        </w:rPr>
      </w:pPr>
      <w:r w:rsidRPr="00746959">
        <w:rPr>
          <w:sz w:val="26"/>
          <w:szCs w:val="26"/>
          <w:lang w:val="en-US"/>
        </w:rPr>
        <w:t>Starting from 3200 rubles for a double room without breakfast.</w:t>
      </w:r>
    </w:p>
    <w:p w:rsidR="00A02D9A" w:rsidRPr="00746959" w:rsidRDefault="009330ED" w:rsidP="005517A9">
      <w:pPr>
        <w:shd w:val="clear" w:color="auto" w:fill="FFFFFF"/>
        <w:spacing w:after="0" w:line="240" w:lineRule="auto"/>
        <w:ind w:firstLine="567"/>
        <w:jc w:val="both"/>
        <w:rPr>
          <w:b/>
          <w:sz w:val="26"/>
          <w:szCs w:val="26"/>
          <w:lang w:val="en-US"/>
        </w:rPr>
      </w:pPr>
      <w:r w:rsidRPr="00746959">
        <w:rPr>
          <w:b/>
          <w:sz w:val="26"/>
          <w:szCs w:val="26"/>
          <w:lang w:val="en-US"/>
        </w:rPr>
        <w:t xml:space="preserve">When booking a room, a cash deposit </w:t>
      </w:r>
      <w:proofErr w:type="gramStart"/>
      <w:r w:rsidRPr="00746959">
        <w:rPr>
          <w:b/>
          <w:sz w:val="26"/>
          <w:szCs w:val="26"/>
          <w:lang w:val="en-US"/>
        </w:rPr>
        <w:t>is made</w:t>
      </w:r>
      <w:proofErr w:type="gramEnd"/>
      <w:r w:rsidRPr="00746959">
        <w:rPr>
          <w:b/>
          <w:sz w:val="26"/>
          <w:szCs w:val="26"/>
          <w:lang w:val="en-US"/>
        </w:rPr>
        <w:t xml:space="preserve"> to the current account – a reservation, the amount of the cash deposit is a fee for one day of stay in a room of the selected category. The cash contribution is not included in the payment for hotel accommodation and </w:t>
      </w:r>
      <w:proofErr w:type="gramStart"/>
      <w:r w:rsidRPr="00746959">
        <w:rPr>
          <w:b/>
          <w:sz w:val="26"/>
          <w:szCs w:val="26"/>
          <w:lang w:val="en-US"/>
        </w:rPr>
        <w:t>is spent</w:t>
      </w:r>
      <w:proofErr w:type="gramEnd"/>
      <w:r w:rsidRPr="00746959">
        <w:rPr>
          <w:b/>
          <w:sz w:val="26"/>
          <w:szCs w:val="26"/>
          <w:lang w:val="en-US"/>
        </w:rPr>
        <w:t xml:space="preserve"> by the FSM for organizational expenses. Detailed information about the booking procedure is on the festival website.</w:t>
      </w:r>
    </w:p>
    <w:p w:rsidR="00A02D9A" w:rsidRPr="00746959" w:rsidRDefault="009330ED">
      <w:pPr>
        <w:shd w:val="clear" w:color="auto" w:fill="FFFFFF"/>
        <w:spacing w:after="0" w:line="240" w:lineRule="auto"/>
        <w:jc w:val="both"/>
        <w:rPr>
          <w:sz w:val="26"/>
          <w:szCs w:val="26"/>
          <w:lang w:val="en-US"/>
        </w:rPr>
      </w:pPr>
      <w:r w:rsidRPr="00746959">
        <w:rPr>
          <w:sz w:val="26"/>
          <w:szCs w:val="26"/>
          <w:lang w:val="en-US"/>
        </w:rPr>
        <w:t>Payment is possible only in advance, until July 10, 2023. The tariff is non-refundable.</w:t>
      </w:r>
    </w:p>
    <w:p w:rsidR="00A02D9A" w:rsidRPr="00746959" w:rsidRDefault="00A02D9A">
      <w:pPr>
        <w:shd w:val="clear" w:color="auto" w:fill="FFFFFF"/>
        <w:spacing w:after="0" w:line="240" w:lineRule="auto"/>
        <w:jc w:val="both"/>
        <w:rPr>
          <w:b/>
          <w:sz w:val="26"/>
          <w:szCs w:val="26"/>
          <w:lang w:val="en-US"/>
        </w:rPr>
      </w:pPr>
    </w:p>
    <w:p w:rsidR="00A02D9A" w:rsidRPr="00746959" w:rsidRDefault="009330ED" w:rsidP="005517A9">
      <w:pPr>
        <w:ind w:firstLine="567"/>
        <w:rPr>
          <w:sz w:val="26"/>
          <w:szCs w:val="26"/>
          <w:lang w:val="en-US"/>
        </w:rPr>
      </w:pPr>
      <w:r w:rsidRPr="00746959">
        <w:rPr>
          <w:sz w:val="26"/>
          <w:szCs w:val="26"/>
          <w:lang w:val="en-US"/>
        </w:rPr>
        <w:t>The number of places in the hotel is limited, and with a large number of participants, the organizers do not guarantee accommodation in the official hotel.</w:t>
      </w:r>
    </w:p>
    <w:p w:rsidR="00A02D9A" w:rsidRPr="00746959" w:rsidRDefault="009330ED" w:rsidP="005517A9">
      <w:pPr>
        <w:ind w:firstLine="567"/>
        <w:rPr>
          <w:sz w:val="26"/>
          <w:szCs w:val="26"/>
          <w:lang w:val="en-US"/>
        </w:rPr>
      </w:pPr>
      <w:r w:rsidRPr="00746959">
        <w:rPr>
          <w:sz w:val="26"/>
          <w:szCs w:val="26"/>
          <w:lang w:val="en-US"/>
        </w:rPr>
        <w:t xml:space="preserve">Applications for accommodation </w:t>
      </w:r>
      <w:proofErr w:type="gramStart"/>
      <w:r w:rsidRPr="00746959">
        <w:rPr>
          <w:sz w:val="26"/>
          <w:szCs w:val="26"/>
          <w:lang w:val="en-US"/>
        </w:rPr>
        <w:t>are accepted</w:t>
      </w:r>
      <w:proofErr w:type="gramEnd"/>
      <w:r w:rsidRPr="00746959">
        <w:rPr>
          <w:sz w:val="26"/>
          <w:szCs w:val="26"/>
          <w:lang w:val="en-US"/>
        </w:rPr>
        <w:t xml:space="preserve"> from June 15, 2023. </w:t>
      </w:r>
      <w:proofErr w:type="gramStart"/>
      <w:r w:rsidRPr="00746959">
        <w:rPr>
          <w:sz w:val="26"/>
          <w:szCs w:val="26"/>
          <w:lang w:val="en-US"/>
        </w:rPr>
        <w:t>until</w:t>
      </w:r>
      <w:proofErr w:type="gramEnd"/>
      <w:r w:rsidRPr="00746959">
        <w:rPr>
          <w:sz w:val="26"/>
          <w:szCs w:val="26"/>
          <w:lang w:val="en-US"/>
        </w:rPr>
        <w:t xml:space="preserve"> July 10, 2023, by email  – </w:t>
      </w:r>
      <w:r w:rsidRPr="00746959">
        <w:rPr>
          <w:lang w:val="en-US"/>
        </w:rPr>
        <w:t xml:space="preserve"> </w:t>
      </w:r>
      <w:hyperlink r:id="rId13">
        <w:r w:rsidRPr="00746959">
          <w:rPr>
            <w:color w:val="0000FF"/>
            <w:u w:val="single"/>
            <w:lang w:val="en-US"/>
          </w:rPr>
          <w:t>mosopenhotel@gmail.com</w:t>
        </w:r>
      </w:hyperlink>
      <w:r w:rsidRPr="00746959">
        <w:rPr>
          <w:lang w:val="en-US"/>
        </w:rPr>
        <w:t xml:space="preserve"> </w:t>
      </w:r>
    </w:p>
    <w:p w:rsidR="00A02D9A" w:rsidRPr="00746959" w:rsidRDefault="009330ED" w:rsidP="00242588">
      <w:pPr>
        <w:pStyle w:val="1"/>
        <w:keepLines w:val="0"/>
        <w:spacing w:before="240" w:after="240" w:line="240" w:lineRule="auto"/>
        <w:ind w:left="714" w:hanging="357"/>
        <w:jc w:val="center"/>
        <w:rPr>
          <w:sz w:val="26"/>
          <w:szCs w:val="26"/>
          <w:lang w:val="en-US"/>
        </w:rPr>
      </w:pPr>
      <w:bookmarkStart w:id="9" w:name="_heading=h.bkqyzvupevdo" w:colFirst="0" w:colLast="0"/>
      <w:bookmarkEnd w:id="9"/>
      <w:r w:rsidRPr="00746959">
        <w:rPr>
          <w:sz w:val="26"/>
          <w:szCs w:val="26"/>
          <w:lang w:val="en-US"/>
        </w:rPr>
        <w:t>XI. ADDITIONAL PROGRAM.</w:t>
      </w:r>
    </w:p>
    <w:p w:rsidR="00A02D9A" w:rsidRPr="00746959" w:rsidRDefault="009330ED" w:rsidP="00A03946">
      <w:pPr>
        <w:shd w:val="clear" w:color="auto" w:fill="FFFFFF"/>
        <w:spacing w:after="0"/>
        <w:jc w:val="both"/>
        <w:rPr>
          <w:b/>
          <w:sz w:val="26"/>
          <w:szCs w:val="26"/>
          <w:lang w:val="en-US"/>
        </w:rPr>
      </w:pPr>
      <w:r w:rsidRPr="00746959">
        <w:rPr>
          <w:b/>
          <w:sz w:val="26"/>
          <w:szCs w:val="26"/>
          <w:lang w:val="en-US"/>
        </w:rPr>
        <w:t>The All-Russian Arbiter Seminar (according to a separate Regulation).</w:t>
      </w:r>
    </w:p>
    <w:p w:rsidR="00A02D9A" w:rsidRPr="00746959" w:rsidRDefault="009330ED" w:rsidP="00A03946">
      <w:pPr>
        <w:spacing w:after="0"/>
        <w:rPr>
          <w:b/>
          <w:sz w:val="26"/>
          <w:szCs w:val="26"/>
          <w:lang w:val="en-US"/>
        </w:rPr>
      </w:pPr>
      <w:bookmarkStart w:id="10" w:name="_heading=h.vtisgy93c51a" w:colFirst="0" w:colLast="0"/>
      <w:bookmarkEnd w:id="10"/>
      <w:r w:rsidRPr="00746959">
        <w:rPr>
          <w:b/>
          <w:sz w:val="26"/>
          <w:szCs w:val="26"/>
          <w:lang w:val="en-US"/>
        </w:rPr>
        <w:t>Online commentary.</w:t>
      </w:r>
    </w:p>
    <w:p w:rsidR="00A02D9A" w:rsidRPr="00AE673F" w:rsidRDefault="009330ED" w:rsidP="00A03946">
      <w:pPr>
        <w:shd w:val="clear" w:color="auto" w:fill="FFFFFF"/>
        <w:spacing w:after="0" w:line="240" w:lineRule="auto"/>
        <w:jc w:val="both"/>
        <w:rPr>
          <w:b/>
          <w:sz w:val="26"/>
          <w:szCs w:val="26"/>
          <w:highlight w:val="red"/>
          <w:lang w:val="en-US"/>
        </w:rPr>
      </w:pPr>
      <w:r w:rsidRPr="00746959">
        <w:rPr>
          <w:b/>
          <w:sz w:val="26"/>
          <w:szCs w:val="26"/>
          <w:lang w:val="en-US"/>
        </w:rPr>
        <w:t xml:space="preserve">Applications for participation in the additional program </w:t>
      </w:r>
      <w:proofErr w:type="gramStart"/>
      <w:r w:rsidRPr="00746959">
        <w:rPr>
          <w:b/>
          <w:sz w:val="26"/>
          <w:szCs w:val="26"/>
          <w:lang w:val="en-US"/>
        </w:rPr>
        <w:t>are</w:t>
      </w:r>
      <w:r w:rsidR="00AE673F" w:rsidRPr="00AE673F">
        <w:rPr>
          <w:b/>
          <w:sz w:val="26"/>
          <w:szCs w:val="26"/>
          <w:lang w:val="en-US"/>
        </w:rPr>
        <w:t xml:space="preserve"> </w:t>
      </w:r>
      <w:r w:rsidRPr="00746959">
        <w:rPr>
          <w:b/>
          <w:sz w:val="26"/>
          <w:szCs w:val="26"/>
          <w:lang w:val="en-US"/>
        </w:rPr>
        <w:t>accepted</w:t>
      </w:r>
      <w:proofErr w:type="gramEnd"/>
      <w:r w:rsidRPr="00746959">
        <w:rPr>
          <w:b/>
          <w:sz w:val="26"/>
          <w:szCs w:val="26"/>
          <w:lang w:val="en-US"/>
        </w:rPr>
        <w:t xml:space="preserve"> by </w:t>
      </w:r>
      <w:r w:rsidRPr="00AE673F">
        <w:rPr>
          <w:b/>
          <w:sz w:val="26"/>
          <w:szCs w:val="26"/>
          <w:lang w:val="en-US"/>
        </w:rPr>
        <w:t>mail:</w:t>
      </w:r>
      <w:r w:rsidR="00AE673F" w:rsidRPr="00AE673F">
        <w:rPr>
          <w:lang w:val="en-US"/>
        </w:rPr>
        <w:t xml:space="preserve"> </w:t>
      </w:r>
      <w:hyperlink r:id="rId14" w:history="1">
        <w:r w:rsidR="00AE673F" w:rsidRPr="003B1AF8">
          <w:rPr>
            <w:rStyle w:val="af4"/>
            <w:b/>
            <w:sz w:val="26"/>
            <w:szCs w:val="26"/>
            <w:lang w:val="en-US"/>
          </w:rPr>
          <w:t>open@mskchess.ru</w:t>
        </w:r>
      </w:hyperlink>
      <w:r w:rsidR="00AE673F">
        <w:rPr>
          <w:b/>
          <w:sz w:val="26"/>
          <w:szCs w:val="26"/>
          <w:lang w:val="en-US"/>
        </w:rPr>
        <w:t xml:space="preserve"> </w:t>
      </w:r>
    </w:p>
    <w:p w:rsidR="00A02D9A" w:rsidRPr="00746959" w:rsidRDefault="009330ED" w:rsidP="00A03946">
      <w:pPr>
        <w:pStyle w:val="1"/>
        <w:keepLines w:val="0"/>
        <w:spacing w:before="240" w:after="240" w:line="240" w:lineRule="auto"/>
        <w:ind w:left="714" w:hanging="357"/>
        <w:jc w:val="center"/>
        <w:rPr>
          <w:sz w:val="26"/>
          <w:szCs w:val="26"/>
          <w:lang w:val="en-US"/>
        </w:rPr>
      </w:pPr>
      <w:bookmarkStart w:id="11" w:name="_heading=h.c9ml7k3bda8b" w:colFirst="0" w:colLast="0"/>
      <w:bookmarkEnd w:id="11"/>
      <w:r w:rsidRPr="00746959">
        <w:rPr>
          <w:sz w:val="26"/>
          <w:szCs w:val="26"/>
          <w:lang w:val="en-US"/>
        </w:rPr>
        <w:t>XII. VISA SUPPORT.</w:t>
      </w:r>
    </w:p>
    <w:p w:rsidR="00A02D9A" w:rsidRPr="00746959" w:rsidRDefault="009330ED" w:rsidP="005517A9">
      <w:pPr>
        <w:shd w:val="clear" w:color="auto" w:fill="FFFFFF"/>
        <w:spacing w:before="60" w:after="60"/>
        <w:ind w:firstLine="567"/>
        <w:jc w:val="both"/>
        <w:rPr>
          <w:sz w:val="26"/>
          <w:szCs w:val="26"/>
          <w:lang w:val="en-US"/>
        </w:rPr>
      </w:pPr>
      <w:r w:rsidRPr="00746959">
        <w:rPr>
          <w:sz w:val="26"/>
          <w:szCs w:val="26"/>
          <w:lang w:val="en-US"/>
        </w:rPr>
        <w:t>All international chess players who applied to the Organizing Committee before July 4, 2023, will receive visa support. The Organizing Committee is not responsible for obtaining visas in the event of a later application.</w:t>
      </w:r>
    </w:p>
    <w:p w:rsidR="00A02D9A" w:rsidRPr="002837C0" w:rsidRDefault="009330ED" w:rsidP="00A03946">
      <w:pPr>
        <w:pStyle w:val="1"/>
        <w:keepLines w:val="0"/>
        <w:spacing w:before="240" w:after="240" w:line="240" w:lineRule="auto"/>
        <w:ind w:left="714" w:hanging="357"/>
        <w:jc w:val="center"/>
        <w:rPr>
          <w:sz w:val="26"/>
          <w:szCs w:val="26"/>
          <w:lang w:val="en-US"/>
        </w:rPr>
      </w:pPr>
      <w:bookmarkStart w:id="12" w:name="_heading=h.k9nsszbp0j7w" w:colFirst="0" w:colLast="0"/>
      <w:bookmarkEnd w:id="12"/>
      <w:r w:rsidRPr="002837C0">
        <w:rPr>
          <w:sz w:val="26"/>
          <w:szCs w:val="26"/>
          <w:lang w:val="en-US"/>
        </w:rPr>
        <w:t>XIII. CONTACTS.</w:t>
      </w:r>
    </w:p>
    <w:p w:rsidR="00A02D9A" w:rsidRPr="00746959" w:rsidRDefault="009330ED" w:rsidP="005517A9">
      <w:pPr>
        <w:shd w:val="clear" w:color="auto" w:fill="FFFFFF"/>
        <w:spacing w:before="60" w:after="60"/>
        <w:ind w:firstLine="567"/>
        <w:jc w:val="both"/>
        <w:rPr>
          <w:sz w:val="26"/>
          <w:szCs w:val="26"/>
          <w:lang w:val="en-US"/>
        </w:rPr>
      </w:pPr>
      <w:r w:rsidRPr="00746959">
        <w:rPr>
          <w:sz w:val="26"/>
          <w:szCs w:val="26"/>
          <w:lang w:val="en-US"/>
        </w:rPr>
        <w:t xml:space="preserve">Contacts of the organizers: email: </w:t>
      </w:r>
      <w:hyperlink r:id="rId15">
        <w:r w:rsidRPr="00746959">
          <w:rPr>
            <w:color w:val="0000FF"/>
            <w:sz w:val="26"/>
            <w:szCs w:val="26"/>
            <w:u w:val="single"/>
            <w:lang w:val="en-US"/>
          </w:rPr>
          <w:t>open@mskchess.ru</w:t>
        </w:r>
      </w:hyperlink>
      <w:r w:rsidRPr="00746959">
        <w:rPr>
          <w:sz w:val="26"/>
          <w:szCs w:val="26"/>
          <w:lang w:val="en-US"/>
        </w:rPr>
        <w:t xml:space="preserve">  </w:t>
      </w:r>
    </w:p>
    <w:p w:rsidR="00A02D9A" w:rsidRPr="00746959" w:rsidRDefault="009330ED" w:rsidP="005517A9">
      <w:pPr>
        <w:shd w:val="clear" w:color="auto" w:fill="FFFFFF"/>
        <w:spacing w:before="60" w:after="60"/>
        <w:ind w:firstLine="567"/>
        <w:jc w:val="both"/>
        <w:rPr>
          <w:sz w:val="26"/>
          <w:szCs w:val="26"/>
          <w:lang w:val="en-US"/>
        </w:rPr>
      </w:pPr>
      <w:r w:rsidRPr="00746959">
        <w:rPr>
          <w:sz w:val="26"/>
          <w:szCs w:val="26"/>
          <w:lang w:val="en-US"/>
        </w:rPr>
        <w:t xml:space="preserve">All information about the tournament </w:t>
      </w:r>
      <w:proofErr w:type="gramStart"/>
      <w:r w:rsidRPr="00746959">
        <w:rPr>
          <w:sz w:val="26"/>
          <w:szCs w:val="26"/>
          <w:lang w:val="en-US"/>
        </w:rPr>
        <w:t>is posted</w:t>
      </w:r>
      <w:proofErr w:type="gramEnd"/>
      <w:r w:rsidRPr="00746959">
        <w:rPr>
          <w:sz w:val="26"/>
          <w:szCs w:val="26"/>
          <w:lang w:val="en-US"/>
        </w:rPr>
        <w:t xml:space="preserve"> on the official website of the Competition – </w:t>
      </w:r>
      <w:hyperlink r:id="rId16">
        <w:r w:rsidRPr="00746959">
          <w:rPr>
            <w:color w:val="0000FF"/>
            <w:sz w:val="26"/>
            <w:szCs w:val="26"/>
            <w:u w:val="single"/>
            <w:lang w:val="en-US"/>
          </w:rPr>
          <w:t>www.open.moscowchess.org</w:t>
        </w:r>
      </w:hyperlink>
      <w:r w:rsidRPr="00746959">
        <w:rPr>
          <w:sz w:val="26"/>
          <w:szCs w:val="26"/>
          <w:lang w:val="en-US"/>
        </w:rPr>
        <w:t xml:space="preserve">  </w:t>
      </w:r>
    </w:p>
    <w:p w:rsidR="00A02D9A" w:rsidRPr="00746959" w:rsidRDefault="009330ED" w:rsidP="005517A9">
      <w:pPr>
        <w:shd w:val="clear" w:color="auto" w:fill="FFFFFF"/>
        <w:spacing w:after="0"/>
        <w:ind w:firstLine="567"/>
        <w:jc w:val="both"/>
        <w:rPr>
          <w:b/>
          <w:sz w:val="26"/>
          <w:szCs w:val="26"/>
          <w:lang w:val="en-US"/>
        </w:rPr>
      </w:pPr>
      <w:r w:rsidRPr="00746959">
        <w:rPr>
          <w:b/>
          <w:sz w:val="26"/>
          <w:szCs w:val="26"/>
          <w:lang w:val="en-US"/>
        </w:rPr>
        <w:t>Phone for information: +7 977 675-10-87, +7993-364-64-22 available on weekdays from 12:00 to 18:00.</w:t>
      </w:r>
    </w:p>
    <w:p w:rsidR="00A02D9A" w:rsidRPr="00746959" w:rsidRDefault="009330ED" w:rsidP="005517A9">
      <w:pPr>
        <w:shd w:val="clear" w:color="auto" w:fill="FFFFFF"/>
        <w:spacing w:after="0"/>
        <w:ind w:firstLine="567"/>
        <w:jc w:val="both"/>
        <w:rPr>
          <w:sz w:val="26"/>
          <w:szCs w:val="26"/>
          <w:lang w:val="en-US"/>
        </w:rPr>
      </w:pPr>
      <w:r w:rsidRPr="00746959">
        <w:rPr>
          <w:sz w:val="26"/>
          <w:szCs w:val="26"/>
          <w:lang w:val="en-US"/>
        </w:rPr>
        <w:t>Regional sports public organization "Chess Federation" in Moscow:</w:t>
      </w:r>
    </w:p>
    <w:p w:rsidR="00A02D9A" w:rsidRPr="00746959" w:rsidRDefault="009330ED" w:rsidP="005517A9">
      <w:pPr>
        <w:shd w:val="clear" w:color="auto" w:fill="FFFFFF"/>
        <w:spacing w:before="60" w:after="60"/>
        <w:ind w:firstLine="567"/>
        <w:jc w:val="both"/>
        <w:rPr>
          <w:sz w:val="26"/>
          <w:szCs w:val="26"/>
          <w:lang w:val="en-US"/>
        </w:rPr>
      </w:pPr>
      <w:r w:rsidRPr="00746959">
        <w:rPr>
          <w:sz w:val="26"/>
          <w:szCs w:val="26"/>
          <w:lang w:val="en-US"/>
        </w:rPr>
        <w:t>Registration and hotel booking on the website open.moscowchess.org</w:t>
      </w:r>
    </w:p>
    <w:p w:rsidR="00A02D9A" w:rsidRPr="00746959" w:rsidRDefault="00A02D9A">
      <w:pPr>
        <w:shd w:val="clear" w:color="auto" w:fill="FFFFFF"/>
        <w:spacing w:after="120"/>
        <w:jc w:val="center"/>
        <w:rPr>
          <w:b/>
          <w:sz w:val="26"/>
          <w:szCs w:val="26"/>
          <w:lang w:val="en-US"/>
        </w:rPr>
      </w:pPr>
    </w:p>
    <w:p w:rsidR="00A02D9A" w:rsidRPr="00746959" w:rsidRDefault="009330ED">
      <w:pPr>
        <w:shd w:val="clear" w:color="auto" w:fill="FFFFFF"/>
        <w:spacing w:after="120"/>
        <w:jc w:val="center"/>
        <w:rPr>
          <w:sz w:val="26"/>
          <w:szCs w:val="26"/>
          <w:lang w:val="en-US"/>
        </w:rPr>
      </w:pPr>
      <w:r w:rsidRPr="00746959">
        <w:rPr>
          <w:b/>
          <w:sz w:val="26"/>
          <w:szCs w:val="26"/>
          <w:lang w:val="en-US"/>
        </w:rPr>
        <w:t xml:space="preserve">All additions and clarifications to this provision </w:t>
      </w:r>
      <w:proofErr w:type="gramStart"/>
      <w:r w:rsidRPr="00746959">
        <w:rPr>
          <w:b/>
          <w:sz w:val="26"/>
          <w:szCs w:val="26"/>
          <w:lang w:val="en-US"/>
        </w:rPr>
        <w:t>are governed</w:t>
      </w:r>
      <w:proofErr w:type="gramEnd"/>
      <w:r w:rsidRPr="00746959">
        <w:rPr>
          <w:b/>
          <w:sz w:val="26"/>
          <w:szCs w:val="26"/>
          <w:lang w:val="en-US"/>
        </w:rPr>
        <w:t xml:space="preserve"> by the regulations of the tournament.</w:t>
      </w:r>
    </w:p>
    <w:p w:rsidR="00A02D9A" w:rsidRPr="00746959" w:rsidRDefault="009330ED">
      <w:pPr>
        <w:shd w:val="clear" w:color="auto" w:fill="FFFFFF"/>
        <w:spacing w:after="120"/>
        <w:jc w:val="center"/>
        <w:rPr>
          <w:b/>
          <w:sz w:val="26"/>
          <w:szCs w:val="26"/>
          <w:lang w:val="en-US"/>
        </w:rPr>
      </w:pPr>
      <w:r w:rsidRPr="00746959">
        <w:rPr>
          <w:b/>
          <w:sz w:val="26"/>
          <w:szCs w:val="26"/>
          <w:lang w:val="en-US"/>
        </w:rPr>
        <w:t xml:space="preserve">This document is an official invitation to this competition. </w:t>
      </w:r>
    </w:p>
    <w:p w:rsidR="00A02D9A" w:rsidRPr="00746959" w:rsidRDefault="00A02D9A">
      <w:pPr>
        <w:shd w:val="clear" w:color="auto" w:fill="FFFFFF"/>
        <w:spacing w:after="120"/>
        <w:jc w:val="center"/>
        <w:rPr>
          <w:b/>
          <w:sz w:val="26"/>
          <w:szCs w:val="26"/>
          <w:lang w:val="en-US"/>
        </w:rPr>
      </w:pPr>
    </w:p>
    <w:p w:rsidR="00A02D9A" w:rsidRPr="00746959" w:rsidRDefault="009330ED">
      <w:pPr>
        <w:tabs>
          <w:tab w:val="left" w:pos="2627"/>
        </w:tabs>
        <w:jc w:val="right"/>
        <w:rPr>
          <w:sz w:val="24"/>
          <w:szCs w:val="24"/>
          <w:lang w:val="en-US"/>
        </w:rPr>
      </w:pPr>
      <w:r w:rsidRPr="00746959">
        <w:rPr>
          <w:sz w:val="24"/>
          <w:szCs w:val="24"/>
          <w:lang w:val="en-US"/>
        </w:rPr>
        <w:t>Application</w:t>
      </w:r>
    </w:p>
    <w:p w:rsidR="00A02D9A" w:rsidRPr="00746959" w:rsidRDefault="009330ED">
      <w:pPr>
        <w:tabs>
          <w:tab w:val="left" w:pos="2627"/>
        </w:tabs>
        <w:jc w:val="center"/>
        <w:rPr>
          <w:sz w:val="24"/>
          <w:szCs w:val="24"/>
          <w:lang w:val="en-US"/>
        </w:rPr>
      </w:pPr>
      <w:r w:rsidRPr="00746959">
        <w:rPr>
          <w:sz w:val="24"/>
          <w:szCs w:val="24"/>
          <w:lang w:val="en-US"/>
        </w:rPr>
        <w:t xml:space="preserve">PARTICIPANT QUESTIONNAIRE    </w:t>
      </w:r>
    </w:p>
    <w:p w:rsidR="00A02D9A" w:rsidRPr="00746959" w:rsidRDefault="009330ED">
      <w:pPr>
        <w:tabs>
          <w:tab w:val="left" w:pos="2627"/>
        </w:tabs>
        <w:jc w:val="center"/>
        <w:rPr>
          <w:sz w:val="24"/>
          <w:szCs w:val="24"/>
          <w:lang w:val="en-US"/>
        </w:rPr>
      </w:pPr>
      <w:proofErr w:type="gramStart"/>
      <w:r w:rsidRPr="00746959">
        <w:rPr>
          <w:sz w:val="24"/>
          <w:szCs w:val="24"/>
          <w:lang w:val="en-US"/>
        </w:rPr>
        <w:t>tournament</w:t>
      </w:r>
      <w:proofErr w:type="gramEnd"/>
      <w:r w:rsidRPr="00746959">
        <w:rPr>
          <w:sz w:val="24"/>
          <w:szCs w:val="24"/>
          <w:lang w:val="en-US"/>
        </w:rPr>
        <w:t xml:space="preserve"> ___ age category for the tournament «</w:t>
      </w:r>
      <w:r>
        <w:rPr>
          <w:sz w:val="24"/>
          <w:szCs w:val="24"/>
        </w:rPr>
        <w:t>С</w:t>
      </w:r>
      <w:r w:rsidRPr="00746959">
        <w:rPr>
          <w:sz w:val="24"/>
          <w:szCs w:val="24"/>
          <w:lang w:val="en-US"/>
        </w:rPr>
        <w:t>» ___</w:t>
      </w:r>
    </w:p>
    <w:p w:rsidR="00A02D9A" w:rsidRPr="002837C0" w:rsidRDefault="009330ED">
      <w:pPr>
        <w:tabs>
          <w:tab w:val="left" w:pos="2627"/>
        </w:tabs>
        <w:rPr>
          <w:sz w:val="24"/>
          <w:szCs w:val="24"/>
          <w:lang w:val="en-US"/>
        </w:rPr>
      </w:pPr>
      <w:r w:rsidRPr="00746959">
        <w:rPr>
          <w:sz w:val="24"/>
          <w:szCs w:val="24"/>
          <w:lang w:val="en-US"/>
        </w:rPr>
        <w:t xml:space="preserve">Last name* ___________________ Name* ________________Middle name* _________________ Date of birth*________Last name (Eng.)*____________________ </w:t>
      </w:r>
      <w:r w:rsidRPr="002837C0">
        <w:rPr>
          <w:sz w:val="24"/>
          <w:szCs w:val="24"/>
          <w:lang w:val="en-US"/>
        </w:rPr>
        <w:t xml:space="preserve">ID (if any)*________ Ranking/category*_________Rating _______ e-mail________________________ </w:t>
      </w:r>
    </w:p>
    <w:p w:rsidR="00A02D9A" w:rsidRPr="00746959" w:rsidRDefault="009330ED">
      <w:pPr>
        <w:tabs>
          <w:tab w:val="left" w:pos="2627"/>
        </w:tabs>
        <w:rPr>
          <w:sz w:val="24"/>
          <w:szCs w:val="24"/>
          <w:lang w:val="en-US"/>
        </w:rPr>
      </w:pPr>
      <w:r w:rsidRPr="00746959">
        <w:rPr>
          <w:sz w:val="24"/>
          <w:szCs w:val="24"/>
          <w:lang w:val="en-US"/>
        </w:rPr>
        <w:t>The registration address according to the passport (registration, index, city, street, house, and apartment)*:____________________________________________________________________________________________________________________________________</w:t>
      </w:r>
    </w:p>
    <w:p w:rsidR="00A02D9A" w:rsidRPr="00746959" w:rsidRDefault="009330ED">
      <w:pPr>
        <w:tabs>
          <w:tab w:val="left" w:pos="2627"/>
        </w:tabs>
        <w:rPr>
          <w:sz w:val="24"/>
          <w:szCs w:val="24"/>
          <w:lang w:val="en-US"/>
        </w:rPr>
      </w:pPr>
      <w:r w:rsidRPr="00746959">
        <w:rPr>
          <w:sz w:val="24"/>
          <w:szCs w:val="24"/>
          <w:lang w:val="en-US"/>
        </w:rPr>
        <w:t>Place of birth* ____________ Passport (birth certificate)* series ____ number ___</w:t>
      </w:r>
    </w:p>
    <w:p w:rsidR="00A02D9A" w:rsidRPr="00746959" w:rsidRDefault="009330ED">
      <w:pPr>
        <w:tabs>
          <w:tab w:val="left" w:pos="2627"/>
        </w:tabs>
        <w:rPr>
          <w:sz w:val="24"/>
          <w:szCs w:val="24"/>
          <w:lang w:val="en-US"/>
        </w:rPr>
      </w:pPr>
      <w:r w:rsidRPr="00746959">
        <w:rPr>
          <w:sz w:val="24"/>
          <w:szCs w:val="24"/>
          <w:lang w:val="en-US"/>
        </w:rPr>
        <w:t xml:space="preserve">Issue </w:t>
      </w:r>
      <w:proofErr w:type="gramStart"/>
      <w:r w:rsidRPr="00746959">
        <w:rPr>
          <w:sz w:val="24"/>
          <w:szCs w:val="24"/>
          <w:lang w:val="en-US"/>
        </w:rPr>
        <w:t>date  "</w:t>
      </w:r>
      <w:proofErr w:type="gramEnd"/>
      <w:r w:rsidRPr="00746959">
        <w:rPr>
          <w:sz w:val="24"/>
          <w:szCs w:val="24"/>
          <w:lang w:val="en-US"/>
        </w:rPr>
        <w:t xml:space="preserve">__"  ____________ _______Issued by__________________ ___________________________________________________________________ </w:t>
      </w:r>
    </w:p>
    <w:p w:rsidR="00A03946" w:rsidRDefault="00A03946">
      <w:pPr>
        <w:tabs>
          <w:tab w:val="left" w:pos="2627"/>
        </w:tabs>
        <w:rPr>
          <w:sz w:val="24"/>
          <w:szCs w:val="24"/>
          <w:lang w:val="en-US"/>
        </w:rPr>
      </w:pPr>
    </w:p>
    <w:p w:rsidR="00A02D9A" w:rsidRPr="00746959" w:rsidRDefault="009330ED">
      <w:pPr>
        <w:tabs>
          <w:tab w:val="left" w:pos="2627"/>
        </w:tabs>
        <w:rPr>
          <w:sz w:val="24"/>
          <w:szCs w:val="24"/>
          <w:lang w:val="en-US"/>
        </w:rPr>
      </w:pPr>
      <w:r w:rsidRPr="00746959">
        <w:rPr>
          <w:sz w:val="24"/>
          <w:szCs w:val="24"/>
          <w:lang w:val="en-US"/>
        </w:rPr>
        <w:t>I certify that I am familiar with the Competition and Policy Regulations of the All-Russian Public Organization "Chess Federation of Russia" (https://ruchess.ru) on the processing of personal data and that I agree to all of the requirements and conditions set forth therein.</w:t>
      </w:r>
    </w:p>
    <w:p w:rsidR="00A02D9A" w:rsidRPr="00746959" w:rsidRDefault="009330ED">
      <w:pPr>
        <w:tabs>
          <w:tab w:val="left" w:pos="2627"/>
        </w:tabs>
        <w:rPr>
          <w:sz w:val="24"/>
          <w:szCs w:val="24"/>
          <w:lang w:val="en-US"/>
        </w:rPr>
      </w:pPr>
      <w:r w:rsidRPr="00746959">
        <w:rPr>
          <w:sz w:val="24"/>
          <w:szCs w:val="24"/>
          <w:lang w:val="en-US"/>
        </w:rPr>
        <w:t>Mobile phone* __________________________________________</w:t>
      </w:r>
    </w:p>
    <w:p w:rsidR="00A02D9A" w:rsidRPr="00746959" w:rsidRDefault="009330ED">
      <w:pPr>
        <w:tabs>
          <w:tab w:val="left" w:pos="2627"/>
        </w:tabs>
        <w:rPr>
          <w:sz w:val="24"/>
          <w:szCs w:val="24"/>
          <w:lang w:val="en-US"/>
        </w:rPr>
      </w:pPr>
      <w:r w:rsidRPr="00746959">
        <w:rPr>
          <w:sz w:val="24"/>
          <w:szCs w:val="24"/>
          <w:lang w:val="en-US"/>
        </w:rPr>
        <w:t xml:space="preserve">Completion date "__" ___________ </w:t>
      </w:r>
      <w:r w:rsidRPr="00A03946">
        <w:rPr>
          <w:sz w:val="24"/>
          <w:szCs w:val="24"/>
          <w:lang w:val="en-US"/>
        </w:rPr>
        <w:t>202</w:t>
      </w:r>
      <w:r w:rsidR="00A03946" w:rsidRPr="002837C0">
        <w:rPr>
          <w:sz w:val="24"/>
          <w:szCs w:val="24"/>
          <w:lang w:val="en-US"/>
        </w:rPr>
        <w:t>3</w:t>
      </w:r>
      <w:r w:rsidRPr="00746959">
        <w:rPr>
          <w:sz w:val="24"/>
          <w:szCs w:val="24"/>
          <w:lang w:val="en-US"/>
        </w:rPr>
        <w:t xml:space="preserve"> Signature ___________</w:t>
      </w:r>
    </w:p>
    <w:p w:rsidR="00A02D9A" w:rsidRDefault="009330ED">
      <w:pPr>
        <w:tabs>
          <w:tab w:val="left" w:pos="2627"/>
        </w:tabs>
        <w:rPr>
          <w:sz w:val="24"/>
          <w:szCs w:val="24"/>
        </w:rPr>
      </w:pPr>
      <w:r>
        <w:rPr>
          <w:sz w:val="24"/>
          <w:szCs w:val="24"/>
        </w:rPr>
        <w:t xml:space="preserve">* - </w:t>
      </w:r>
      <w:proofErr w:type="spellStart"/>
      <w:r>
        <w:rPr>
          <w:sz w:val="24"/>
          <w:szCs w:val="24"/>
        </w:rPr>
        <w:t>required</w:t>
      </w:r>
      <w:proofErr w:type="spellEnd"/>
      <w:r>
        <w:rPr>
          <w:sz w:val="24"/>
          <w:szCs w:val="24"/>
        </w:rPr>
        <w:t xml:space="preserve"> </w:t>
      </w:r>
      <w:proofErr w:type="spellStart"/>
      <w:r>
        <w:rPr>
          <w:sz w:val="24"/>
          <w:szCs w:val="24"/>
        </w:rPr>
        <w:t>fields</w:t>
      </w:r>
      <w:proofErr w:type="spellEnd"/>
    </w:p>
    <w:sectPr w:rsidR="00A02D9A">
      <w:footerReference w:type="default" r:id="rId17"/>
      <w:pgSz w:w="11906" w:h="16838"/>
      <w:pgMar w:top="851" w:right="851"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7E5" w:rsidRDefault="000057E5">
      <w:pPr>
        <w:spacing w:after="0" w:line="240" w:lineRule="auto"/>
      </w:pPr>
      <w:r>
        <w:separator/>
      </w:r>
    </w:p>
  </w:endnote>
  <w:endnote w:type="continuationSeparator" w:id="0">
    <w:p w:rsidR="000057E5" w:rsidRDefault="00005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ungsuh">
    <w:altName w:val="Constanti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0ED" w:rsidRDefault="009330ED">
    <w:pPr>
      <w:pBdr>
        <w:top w:val="nil"/>
        <w:left w:val="nil"/>
        <w:bottom w:val="nil"/>
        <w:right w:val="nil"/>
        <w:between w:val="nil"/>
      </w:pBdr>
      <w:tabs>
        <w:tab w:val="center" w:pos="4677"/>
        <w:tab w:val="right" w:pos="9355"/>
      </w:tabs>
      <w:spacing w:after="0" w:line="240" w:lineRule="auto"/>
      <w:jc w:val="right"/>
      <w:rPr>
        <w:color w:val="000000"/>
      </w:rPr>
    </w:pPr>
  </w:p>
  <w:p w:rsidR="009330ED" w:rsidRDefault="009330ED">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7E5" w:rsidRDefault="000057E5">
      <w:pPr>
        <w:spacing w:after="0" w:line="240" w:lineRule="auto"/>
      </w:pPr>
      <w:r>
        <w:separator/>
      </w:r>
    </w:p>
  </w:footnote>
  <w:footnote w:type="continuationSeparator" w:id="0">
    <w:p w:rsidR="000057E5" w:rsidRDefault="000057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3565"/>
    <w:multiLevelType w:val="multilevel"/>
    <w:tmpl w:val="61BC02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A56F40"/>
    <w:multiLevelType w:val="multilevel"/>
    <w:tmpl w:val="866C82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9A"/>
    <w:rsid w:val="000057E5"/>
    <w:rsid w:val="000D6637"/>
    <w:rsid w:val="00242588"/>
    <w:rsid w:val="002837C0"/>
    <w:rsid w:val="002C1EA9"/>
    <w:rsid w:val="0034649A"/>
    <w:rsid w:val="003708D6"/>
    <w:rsid w:val="00410813"/>
    <w:rsid w:val="004835DC"/>
    <w:rsid w:val="005517A9"/>
    <w:rsid w:val="005C6C56"/>
    <w:rsid w:val="00746959"/>
    <w:rsid w:val="00845F95"/>
    <w:rsid w:val="009330ED"/>
    <w:rsid w:val="00A02D9A"/>
    <w:rsid w:val="00A03946"/>
    <w:rsid w:val="00A20307"/>
    <w:rsid w:val="00AB6C8C"/>
    <w:rsid w:val="00AE673F"/>
    <w:rsid w:val="00AF5ED5"/>
    <w:rsid w:val="00B8732C"/>
    <w:rsid w:val="00D62F5E"/>
    <w:rsid w:val="00D90A21"/>
    <w:rsid w:val="00F04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1A7D8"/>
  <w15:docId w15:val="{2E466ADE-188A-43A0-9EB3-CC241628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1D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5E28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5E2819"/>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5E2819"/>
    <w:rPr>
      <w:b/>
      <w:bCs/>
    </w:rPr>
  </w:style>
  <w:style w:type="paragraph" w:styleId="a6">
    <w:name w:val="No Spacing"/>
    <w:link w:val="a7"/>
    <w:uiPriority w:val="1"/>
    <w:qFormat/>
    <w:rsid w:val="005E2819"/>
    <w:pPr>
      <w:spacing w:after="0" w:line="240" w:lineRule="auto"/>
      <w:jc w:val="both"/>
    </w:pPr>
    <w:rPr>
      <w:rFonts w:eastAsia="Calibri"/>
    </w:rPr>
  </w:style>
  <w:style w:type="character" w:customStyle="1" w:styleId="a7">
    <w:name w:val="Без интервала Знак"/>
    <w:basedOn w:val="a0"/>
    <w:link w:val="a6"/>
    <w:uiPriority w:val="1"/>
    <w:rsid w:val="005E2819"/>
    <w:rPr>
      <w:rFonts w:ascii="Times New Roman" w:eastAsia="Calibri" w:hAnsi="Times New Roman" w:cs="Times New Roman"/>
    </w:rPr>
  </w:style>
  <w:style w:type="paragraph" w:styleId="a8">
    <w:name w:val="List Paragraph"/>
    <w:basedOn w:val="a"/>
    <w:uiPriority w:val="34"/>
    <w:qFormat/>
    <w:rsid w:val="005E2819"/>
    <w:pPr>
      <w:ind w:left="720"/>
      <w:contextualSpacing/>
    </w:pPr>
  </w:style>
  <w:style w:type="character" w:styleId="a9">
    <w:name w:val="annotation reference"/>
    <w:basedOn w:val="a0"/>
    <w:uiPriority w:val="99"/>
    <w:semiHidden/>
    <w:unhideWhenUsed/>
    <w:rsid w:val="00CA2402"/>
    <w:rPr>
      <w:sz w:val="16"/>
      <w:szCs w:val="16"/>
    </w:rPr>
  </w:style>
  <w:style w:type="paragraph" w:styleId="aa">
    <w:name w:val="annotation text"/>
    <w:basedOn w:val="a"/>
    <w:link w:val="ab"/>
    <w:uiPriority w:val="99"/>
    <w:semiHidden/>
    <w:unhideWhenUsed/>
    <w:rsid w:val="00CA2402"/>
    <w:pPr>
      <w:spacing w:line="240" w:lineRule="auto"/>
    </w:pPr>
    <w:rPr>
      <w:sz w:val="20"/>
      <w:szCs w:val="20"/>
    </w:rPr>
  </w:style>
  <w:style w:type="character" w:customStyle="1" w:styleId="ab">
    <w:name w:val="Текст примечания Знак"/>
    <w:basedOn w:val="a0"/>
    <w:link w:val="aa"/>
    <w:uiPriority w:val="99"/>
    <w:semiHidden/>
    <w:rsid w:val="00CA2402"/>
    <w:rPr>
      <w:sz w:val="20"/>
      <w:szCs w:val="20"/>
    </w:rPr>
  </w:style>
  <w:style w:type="paragraph" w:styleId="ac">
    <w:name w:val="annotation subject"/>
    <w:basedOn w:val="aa"/>
    <w:next w:val="aa"/>
    <w:link w:val="ad"/>
    <w:uiPriority w:val="99"/>
    <w:semiHidden/>
    <w:unhideWhenUsed/>
    <w:rsid w:val="00CA2402"/>
    <w:rPr>
      <w:b/>
      <w:bCs/>
    </w:rPr>
  </w:style>
  <w:style w:type="character" w:customStyle="1" w:styleId="ad">
    <w:name w:val="Тема примечания Знак"/>
    <w:basedOn w:val="ab"/>
    <w:link w:val="ac"/>
    <w:uiPriority w:val="99"/>
    <w:semiHidden/>
    <w:rsid w:val="00CA2402"/>
    <w:rPr>
      <w:b/>
      <w:bCs/>
      <w:sz w:val="20"/>
      <w:szCs w:val="20"/>
    </w:rPr>
  </w:style>
  <w:style w:type="paragraph" w:styleId="ae">
    <w:name w:val="Balloon Text"/>
    <w:basedOn w:val="a"/>
    <w:link w:val="af"/>
    <w:uiPriority w:val="99"/>
    <w:semiHidden/>
    <w:unhideWhenUsed/>
    <w:rsid w:val="00CA240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A2402"/>
    <w:rPr>
      <w:rFonts w:ascii="Tahoma" w:hAnsi="Tahoma" w:cs="Tahoma"/>
      <w:sz w:val="16"/>
      <w:szCs w:val="16"/>
    </w:rPr>
  </w:style>
  <w:style w:type="paragraph" w:styleId="af0">
    <w:name w:val="header"/>
    <w:basedOn w:val="a"/>
    <w:link w:val="af1"/>
    <w:uiPriority w:val="99"/>
    <w:unhideWhenUsed/>
    <w:rsid w:val="00483155"/>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83155"/>
  </w:style>
  <w:style w:type="paragraph" w:styleId="af2">
    <w:name w:val="footer"/>
    <w:basedOn w:val="a"/>
    <w:link w:val="af3"/>
    <w:uiPriority w:val="99"/>
    <w:unhideWhenUsed/>
    <w:rsid w:val="00483155"/>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83155"/>
  </w:style>
  <w:style w:type="character" w:styleId="af4">
    <w:name w:val="Hyperlink"/>
    <w:basedOn w:val="a0"/>
    <w:uiPriority w:val="99"/>
    <w:unhideWhenUsed/>
    <w:rsid w:val="009B688C"/>
    <w:rPr>
      <w:color w:val="0000FF" w:themeColor="hyperlink"/>
      <w:u w:val="single"/>
    </w:rPr>
  </w:style>
  <w:style w:type="paragraph" w:styleId="af5">
    <w:name w:val="Normal (Web)"/>
    <w:basedOn w:val="a"/>
    <w:uiPriority w:val="99"/>
    <w:unhideWhenUsed/>
    <w:rsid w:val="00B76C31"/>
    <w:pPr>
      <w:spacing w:before="100" w:beforeAutospacing="1" w:after="100" w:afterAutospacing="1" w:line="240" w:lineRule="auto"/>
    </w:pPr>
    <w:rPr>
      <w:sz w:val="24"/>
      <w:szCs w:val="24"/>
    </w:rPr>
  </w:style>
  <w:style w:type="paragraph" w:styleId="af6">
    <w:name w:val="Subtitle"/>
    <w:basedOn w:val="a"/>
    <w:next w:val="a"/>
    <w:pPr>
      <w:keepNext/>
      <w:keepLines/>
      <w:spacing w:before="360" w:after="80"/>
    </w:pPr>
    <w:rPr>
      <w:rFonts w:ascii="Georgia" w:eastAsia="Georgia" w:hAnsi="Georgia" w:cs="Georgia"/>
      <w:i/>
      <w:color w:val="666666"/>
      <w:sz w:val="48"/>
      <w:szCs w:val="48"/>
    </w:r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open.moscowchess.org" TargetMode="External"/><Relationship Id="rId13" Type="http://schemas.openxmlformats.org/officeDocument/2006/relationships/hyperlink" Target="mailto:mosopenhotel@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en.moscowches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pen.moscowches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afonova@ruchess.ru" TargetMode="External"/><Relationship Id="rId5" Type="http://schemas.openxmlformats.org/officeDocument/2006/relationships/webSettings" Target="webSettings.xml"/><Relationship Id="rId15" Type="http://schemas.openxmlformats.org/officeDocument/2006/relationships/hyperlink" Target="mailto:open@mskchess.ru" TargetMode="External"/><Relationship Id="rId10" Type="http://schemas.openxmlformats.org/officeDocument/2006/relationships/hyperlink" Target="http://www.open.moscowches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chess.ru/federation/documents/" TargetMode="External"/><Relationship Id="rId14" Type="http://schemas.openxmlformats.org/officeDocument/2006/relationships/hyperlink" Target="mailto:open@mskche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HeTnLlK41wGYA9Ho+cAbWKieug==">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4134</Words>
  <Characters>23569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dc:creator>
  <cp:lastModifiedBy>Эльдар Мухаметов</cp:lastModifiedBy>
  <cp:revision>4</cp:revision>
  <dcterms:created xsi:type="dcterms:W3CDTF">2023-04-28T12:57:00Z</dcterms:created>
  <dcterms:modified xsi:type="dcterms:W3CDTF">2023-05-16T11:15:00Z</dcterms:modified>
</cp:coreProperties>
</file>